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698A" w14:textId="006F46CB" w:rsidR="00894CDD" w:rsidRPr="001836B9" w:rsidRDefault="00894CDD" w:rsidP="001836B9">
      <w:pPr>
        <w:pStyle w:val="Titel"/>
        <w:jc w:val="center"/>
        <w:rPr>
          <w:rFonts w:ascii="Trebuchet MS" w:hAnsi="Trebuchet MS"/>
          <w:sz w:val="40"/>
          <w:szCs w:val="40"/>
          <w:lang w:val="nl-BE"/>
        </w:rPr>
      </w:pPr>
      <w:r w:rsidRPr="006D4979">
        <w:rPr>
          <w:rFonts w:ascii="Trebuchet MS" w:hAnsi="Trebuchet MS"/>
          <w:sz w:val="40"/>
          <w:szCs w:val="40"/>
          <w:lang w:val="nl-BE"/>
        </w:rPr>
        <w:t>Wedstrijdreglement ‘</w:t>
      </w:r>
      <w:r w:rsidR="006D4979" w:rsidRPr="006D4979">
        <w:rPr>
          <w:rFonts w:ascii="Trebuchet MS" w:hAnsi="Trebuchet MS"/>
          <w:sz w:val="40"/>
          <w:szCs w:val="40"/>
          <w:lang w:val="nl-BE"/>
        </w:rPr>
        <w:t>Wedstrijd beweegbank</w:t>
      </w:r>
      <w:r w:rsidR="00035338" w:rsidRPr="006D4979">
        <w:rPr>
          <w:rFonts w:ascii="Trebuchet MS" w:hAnsi="Trebuchet MS"/>
          <w:sz w:val="40"/>
          <w:szCs w:val="40"/>
          <w:lang w:val="nl-BE"/>
        </w:rPr>
        <w:t>’</w:t>
      </w:r>
    </w:p>
    <w:p w14:paraId="5E2D11F3" w14:textId="77777777" w:rsidR="00894CDD" w:rsidRPr="001836B9" w:rsidRDefault="00894CDD" w:rsidP="001836B9">
      <w:pPr>
        <w:spacing w:after="0"/>
        <w:jc w:val="both"/>
        <w:rPr>
          <w:lang w:val="nl-BE"/>
        </w:rPr>
      </w:pPr>
    </w:p>
    <w:p w14:paraId="2BFEA063" w14:textId="0D80F38E" w:rsidR="00894CDD" w:rsidRPr="001836B9" w:rsidRDefault="00894CDD" w:rsidP="001836B9">
      <w:pPr>
        <w:pStyle w:val="Kop1"/>
        <w:spacing w:before="0"/>
        <w:jc w:val="both"/>
        <w:rPr>
          <w:rFonts w:ascii="Trebuchet MS" w:hAnsi="Trebuchet MS"/>
          <w:color w:val="4EA553"/>
          <w:sz w:val="24"/>
          <w:szCs w:val="24"/>
          <w:lang w:val="nl-BE"/>
        </w:rPr>
      </w:pPr>
      <w:r w:rsidRPr="001836B9">
        <w:rPr>
          <w:rFonts w:ascii="Trebuchet MS" w:hAnsi="Trebuchet MS"/>
          <w:color w:val="4EA553"/>
          <w:sz w:val="24"/>
          <w:szCs w:val="24"/>
          <w:lang w:val="nl-BE"/>
        </w:rPr>
        <w:t>ARTIKEL 1</w:t>
      </w:r>
      <w:r w:rsidR="00F35C18" w:rsidRPr="001836B9">
        <w:rPr>
          <w:rFonts w:ascii="Trebuchet MS" w:hAnsi="Trebuchet MS"/>
          <w:color w:val="4EA553"/>
          <w:sz w:val="24"/>
          <w:szCs w:val="24"/>
          <w:lang w:val="nl-BE"/>
        </w:rPr>
        <w:t xml:space="preserve"> - ONDERWERP</w:t>
      </w:r>
      <w:r w:rsidRPr="001836B9">
        <w:rPr>
          <w:rFonts w:ascii="Trebuchet MS" w:hAnsi="Trebuchet MS"/>
          <w:color w:val="4EA553"/>
          <w:sz w:val="24"/>
          <w:szCs w:val="24"/>
          <w:lang w:val="nl-BE"/>
        </w:rPr>
        <w:t xml:space="preserve"> </w:t>
      </w:r>
    </w:p>
    <w:p w14:paraId="3FB0DD2D" w14:textId="5B1394E7" w:rsidR="005136C8" w:rsidRPr="001836B9" w:rsidRDefault="005136C8" w:rsidP="001836B9">
      <w:pPr>
        <w:pStyle w:val="Lijstalinea"/>
        <w:numPr>
          <w:ilvl w:val="1"/>
          <w:numId w:val="5"/>
        </w:numPr>
        <w:spacing w:after="0"/>
        <w:jc w:val="both"/>
        <w:rPr>
          <w:lang w:val="nl-BE"/>
        </w:rPr>
      </w:pPr>
      <w:r w:rsidRPr="001836B9">
        <w:rPr>
          <w:lang w:val="nl-BE"/>
        </w:rPr>
        <w:t>Landsbond der Christelijke Mutualiteiten, met maatschappelijk zetel te Haachtsesteenweg 579, 1030 Schaarbeek, i</w:t>
      </w:r>
      <w:r w:rsidR="00B16D8D" w:rsidRPr="001836B9">
        <w:rPr>
          <w:lang w:val="nl-BE"/>
        </w:rPr>
        <w:t xml:space="preserve">ngeschreven in de Kruispuntbank voor Ondernemingen onder nummer 0411.702.543 (hierna “CM of Organisator”), organiseert een wedstrijd met de naam </w:t>
      </w:r>
      <w:r w:rsidR="00B16D8D" w:rsidRPr="006D4979">
        <w:rPr>
          <w:lang w:val="nl-BE"/>
        </w:rPr>
        <w:t>“Win</w:t>
      </w:r>
      <w:r w:rsidR="00035338" w:rsidRPr="006D4979">
        <w:rPr>
          <w:lang w:val="nl-BE"/>
        </w:rPr>
        <w:t xml:space="preserve"> </w:t>
      </w:r>
      <w:r w:rsidR="006D4979" w:rsidRPr="006D4979">
        <w:rPr>
          <w:lang w:val="nl-BE"/>
        </w:rPr>
        <w:t>een gratis Gezonde buurt-sessie met je buren</w:t>
      </w:r>
      <w:r w:rsidR="00B16D8D" w:rsidRPr="006D4979">
        <w:rPr>
          <w:lang w:val="nl-BE"/>
        </w:rPr>
        <w:t>” (hierna: de "Wedstrijd").</w:t>
      </w:r>
      <w:r w:rsidR="00B16D8D" w:rsidRPr="001836B9">
        <w:rPr>
          <w:lang w:val="nl-BE"/>
        </w:rPr>
        <w:t xml:space="preserve"> </w:t>
      </w:r>
      <w:r w:rsidR="00894CDD" w:rsidRPr="001836B9">
        <w:rPr>
          <w:lang w:val="nl-BE"/>
        </w:rPr>
        <w:t xml:space="preserve"> </w:t>
      </w:r>
    </w:p>
    <w:p w14:paraId="360E7B11" w14:textId="77777777" w:rsidR="001301CB" w:rsidRPr="001836B9" w:rsidRDefault="001301CB" w:rsidP="001836B9">
      <w:pPr>
        <w:pStyle w:val="Lijstalinea"/>
        <w:spacing w:after="0"/>
        <w:ind w:left="792"/>
        <w:jc w:val="both"/>
        <w:rPr>
          <w:lang w:val="nl-BE"/>
        </w:rPr>
      </w:pPr>
    </w:p>
    <w:p w14:paraId="2FA777ED" w14:textId="5D50EC20" w:rsidR="001301CB" w:rsidRPr="001836B9" w:rsidRDefault="00894CDD" w:rsidP="001836B9">
      <w:pPr>
        <w:pStyle w:val="Lijstalinea"/>
        <w:numPr>
          <w:ilvl w:val="1"/>
          <w:numId w:val="5"/>
        </w:numPr>
        <w:spacing w:after="0"/>
        <w:jc w:val="both"/>
        <w:rPr>
          <w:lang w:val="nl-BE"/>
        </w:rPr>
      </w:pPr>
      <w:r w:rsidRPr="001836B9">
        <w:rPr>
          <w:lang w:val="nl-BE"/>
        </w:rPr>
        <w:t xml:space="preserve">De wedstrijd </w:t>
      </w:r>
      <w:r w:rsidR="00B16D8D" w:rsidRPr="001836B9">
        <w:rPr>
          <w:lang w:val="nl-BE"/>
        </w:rPr>
        <w:t xml:space="preserve">vindt </w:t>
      </w:r>
      <w:r w:rsidR="00B16D8D" w:rsidRPr="006D4979">
        <w:rPr>
          <w:lang w:val="nl-BE"/>
        </w:rPr>
        <w:t>plaats van</w:t>
      </w:r>
      <w:r w:rsidRPr="006D4979">
        <w:rPr>
          <w:lang w:val="nl-BE"/>
        </w:rPr>
        <w:t xml:space="preserve"> </w:t>
      </w:r>
      <w:r w:rsidR="006D4979" w:rsidRPr="006D4979">
        <w:rPr>
          <w:lang w:val="nl-BE"/>
        </w:rPr>
        <w:t>22</w:t>
      </w:r>
      <w:r w:rsidRPr="006D4979">
        <w:rPr>
          <w:lang w:val="nl-BE"/>
        </w:rPr>
        <w:t>/</w:t>
      </w:r>
      <w:r w:rsidR="006D4979" w:rsidRPr="006D4979">
        <w:rPr>
          <w:lang w:val="nl-BE"/>
        </w:rPr>
        <w:t>04</w:t>
      </w:r>
      <w:r w:rsidR="00F56E4B" w:rsidRPr="006D4979">
        <w:rPr>
          <w:lang w:val="nl-BE"/>
        </w:rPr>
        <w:t>/</w:t>
      </w:r>
      <w:r w:rsidRPr="006D4979">
        <w:rPr>
          <w:lang w:val="nl-BE"/>
        </w:rPr>
        <w:t>20</w:t>
      </w:r>
      <w:r w:rsidR="00F56E4B" w:rsidRPr="006D4979">
        <w:rPr>
          <w:lang w:val="nl-BE"/>
        </w:rPr>
        <w:t>2</w:t>
      </w:r>
      <w:r w:rsidR="006D4979" w:rsidRPr="006D4979">
        <w:rPr>
          <w:lang w:val="nl-BE"/>
        </w:rPr>
        <w:t>3</w:t>
      </w:r>
      <w:r w:rsidRPr="006D4979">
        <w:rPr>
          <w:lang w:val="nl-BE"/>
        </w:rPr>
        <w:t xml:space="preserve"> t</w:t>
      </w:r>
      <w:r w:rsidR="00D058FB" w:rsidRPr="006D4979">
        <w:rPr>
          <w:lang w:val="nl-BE"/>
        </w:rPr>
        <w:t>ot en met</w:t>
      </w:r>
      <w:r w:rsidRPr="006D4979">
        <w:rPr>
          <w:lang w:val="nl-BE"/>
        </w:rPr>
        <w:t xml:space="preserve"> </w:t>
      </w:r>
      <w:r w:rsidR="006D4979" w:rsidRPr="006D4979">
        <w:rPr>
          <w:lang w:val="nl-BE"/>
        </w:rPr>
        <w:t>22</w:t>
      </w:r>
      <w:r w:rsidRPr="006D4979">
        <w:rPr>
          <w:lang w:val="nl-BE"/>
        </w:rPr>
        <w:t>/</w:t>
      </w:r>
      <w:r w:rsidR="006D4979" w:rsidRPr="006D4979">
        <w:rPr>
          <w:lang w:val="nl-BE"/>
        </w:rPr>
        <w:t>05</w:t>
      </w:r>
      <w:r w:rsidRPr="006D4979">
        <w:rPr>
          <w:lang w:val="nl-BE"/>
        </w:rPr>
        <w:t>/20</w:t>
      </w:r>
      <w:r w:rsidR="009C5CC3" w:rsidRPr="006D4979">
        <w:rPr>
          <w:lang w:val="nl-BE"/>
        </w:rPr>
        <w:t>2</w:t>
      </w:r>
      <w:r w:rsidR="006D4979" w:rsidRPr="006D4979">
        <w:rPr>
          <w:lang w:val="nl-BE"/>
        </w:rPr>
        <w:t>3</w:t>
      </w:r>
      <w:r w:rsidR="00D058FB" w:rsidRPr="006D4979">
        <w:rPr>
          <w:lang w:val="nl-BE"/>
        </w:rPr>
        <w:t xml:space="preserve"> 23u59</w:t>
      </w:r>
      <w:r w:rsidRPr="006D4979">
        <w:rPr>
          <w:lang w:val="nl-BE"/>
        </w:rPr>
        <w:t>.</w:t>
      </w:r>
    </w:p>
    <w:p w14:paraId="7016A43C" w14:textId="77777777" w:rsidR="001301CB" w:rsidRPr="001836B9" w:rsidRDefault="001301CB" w:rsidP="001836B9">
      <w:pPr>
        <w:pStyle w:val="Lijstalinea"/>
        <w:spacing w:after="0"/>
        <w:ind w:left="792"/>
        <w:jc w:val="both"/>
        <w:rPr>
          <w:lang w:val="nl-BE"/>
        </w:rPr>
      </w:pPr>
    </w:p>
    <w:p w14:paraId="5055BA36" w14:textId="64940906" w:rsidR="005136C8" w:rsidRPr="001836B9" w:rsidRDefault="00D058FB" w:rsidP="001836B9">
      <w:pPr>
        <w:pStyle w:val="Lijstalinea"/>
        <w:numPr>
          <w:ilvl w:val="1"/>
          <w:numId w:val="5"/>
        </w:numPr>
        <w:spacing w:after="0"/>
        <w:jc w:val="both"/>
        <w:rPr>
          <w:lang w:val="nl-BE"/>
        </w:rPr>
      </w:pPr>
      <w:r w:rsidRPr="001836B9">
        <w:rPr>
          <w:lang w:val="nl-BE"/>
        </w:rPr>
        <w:t>De wedstrijd vindt plaats in Vlaanderen en Brussel.</w:t>
      </w:r>
    </w:p>
    <w:p w14:paraId="1E2B20D2" w14:textId="77777777" w:rsidR="001301CB" w:rsidRPr="001836B9" w:rsidRDefault="001301CB" w:rsidP="001836B9">
      <w:pPr>
        <w:pStyle w:val="Lijstalinea"/>
        <w:spacing w:after="0"/>
        <w:ind w:left="792"/>
        <w:jc w:val="both"/>
        <w:rPr>
          <w:lang w:val="nl-BE"/>
        </w:rPr>
      </w:pPr>
    </w:p>
    <w:p w14:paraId="42520946" w14:textId="04EEA948" w:rsidR="001301CB" w:rsidRPr="001836B9" w:rsidRDefault="00834171" w:rsidP="001836B9">
      <w:pPr>
        <w:pStyle w:val="Lijstalinea"/>
        <w:numPr>
          <w:ilvl w:val="1"/>
          <w:numId w:val="5"/>
        </w:numPr>
        <w:spacing w:after="0"/>
        <w:jc w:val="both"/>
        <w:rPr>
          <w:lang w:val="nl-BE"/>
        </w:rPr>
      </w:pPr>
      <w:r w:rsidRPr="001836B9">
        <w:rPr>
          <w:lang w:val="nl-BE"/>
        </w:rPr>
        <w:t xml:space="preserve">Dit reglement (hierna: het "Reglement") bepaalt de op de Wedstrijd </w:t>
      </w:r>
    </w:p>
    <w:p w14:paraId="5C15906A" w14:textId="77777777" w:rsidR="001301CB" w:rsidRPr="001836B9" w:rsidRDefault="001301CB" w:rsidP="001836B9">
      <w:pPr>
        <w:pStyle w:val="Lijstalinea"/>
        <w:spacing w:after="0"/>
        <w:ind w:left="792"/>
        <w:jc w:val="both"/>
        <w:rPr>
          <w:lang w:val="nl-BE"/>
        </w:rPr>
      </w:pPr>
    </w:p>
    <w:p w14:paraId="56214C04" w14:textId="52E0EA59" w:rsidR="00D058FB" w:rsidRPr="001836B9" w:rsidRDefault="00834171" w:rsidP="001836B9">
      <w:pPr>
        <w:pStyle w:val="Lijstalinea"/>
        <w:numPr>
          <w:ilvl w:val="1"/>
          <w:numId w:val="5"/>
        </w:numPr>
        <w:spacing w:after="0"/>
        <w:jc w:val="both"/>
        <w:rPr>
          <w:lang w:val="nl-BE"/>
        </w:rPr>
      </w:pPr>
      <w:r w:rsidRPr="001836B9">
        <w:rPr>
          <w:lang w:val="nl-BE"/>
        </w:rPr>
        <w:t>toepasselijke algemene voorwaarden.</w:t>
      </w:r>
    </w:p>
    <w:p w14:paraId="198B4535" w14:textId="77777777" w:rsidR="001301CB" w:rsidRPr="001836B9" w:rsidRDefault="001301CB" w:rsidP="001836B9">
      <w:pPr>
        <w:spacing w:after="0"/>
        <w:jc w:val="both"/>
        <w:rPr>
          <w:lang w:val="nl-BE"/>
        </w:rPr>
      </w:pPr>
    </w:p>
    <w:p w14:paraId="146D09AE" w14:textId="3FDA746D" w:rsidR="00EB7D43" w:rsidRPr="00EB7D43" w:rsidRDefault="00894CDD" w:rsidP="00EB7D43">
      <w:pPr>
        <w:pStyle w:val="Kop1"/>
        <w:spacing w:before="0"/>
        <w:jc w:val="both"/>
        <w:rPr>
          <w:rFonts w:ascii="Trebuchet MS" w:hAnsi="Trebuchet MS"/>
          <w:color w:val="4EA553"/>
          <w:sz w:val="24"/>
          <w:szCs w:val="24"/>
          <w:lang w:val="nl-BE"/>
        </w:rPr>
      </w:pPr>
      <w:r w:rsidRPr="001836B9">
        <w:rPr>
          <w:rFonts w:ascii="Trebuchet MS" w:hAnsi="Trebuchet MS"/>
          <w:color w:val="4EA553"/>
          <w:sz w:val="24"/>
          <w:szCs w:val="24"/>
          <w:lang w:val="nl-BE"/>
        </w:rPr>
        <w:t>ARTIKEL 2</w:t>
      </w:r>
      <w:r w:rsidR="001301CB" w:rsidRPr="001836B9">
        <w:rPr>
          <w:rFonts w:ascii="Trebuchet MS" w:hAnsi="Trebuchet MS"/>
          <w:color w:val="4EA553"/>
          <w:sz w:val="24"/>
          <w:szCs w:val="24"/>
          <w:lang w:val="nl-BE"/>
        </w:rPr>
        <w:t xml:space="preserve"> </w:t>
      </w:r>
      <w:r w:rsidR="00EB7D43">
        <w:rPr>
          <w:rFonts w:ascii="Trebuchet MS" w:hAnsi="Trebuchet MS"/>
          <w:color w:val="4EA553"/>
          <w:sz w:val="24"/>
          <w:szCs w:val="24"/>
          <w:lang w:val="nl-BE"/>
        </w:rPr>
        <w:t>–</w:t>
      </w:r>
      <w:r w:rsidR="001301CB" w:rsidRPr="001836B9">
        <w:rPr>
          <w:rFonts w:ascii="Trebuchet MS" w:hAnsi="Trebuchet MS"/>
          <w:color w:val="4EA553"/>
          <w:sz w:val="24"/>
          <w:szCs w:val="24"/>
          <w:lang w:val="nl-BE"/>
        </w:rPr>
        <w:t xml:space="preserve"> DEELNAMEVOORWAARDEN</w:t>
      </w:r>
    </w:p>
    <w:p w14:paraId="20753701" w14:textId="62EE0811" w:rsidR="00BB34C1" w:rsidRPr="00EB7D43" w:rsidRDefault="00BB34C1" w:rsidP="00EB7D43">
      <w:pPr>
        <w:pStyle w:val="Lijstalinea"/>
        <w:numPr>
          <w:ilvl w:val="0"/>
          <w:numId w:val="14"/>
        </w:numPr>
        <w:spacing w:after="0"/>
        <w:jc w:val="both"/>
        <w:rPr>
          <w:rFonts w:eastAsia="Calibri"/>
          <w:vanish/>
          <w:szCs w:val="20"/>
          <w:lang w:val="nl-BE"/>
        </w:rPr>
      </w:pPr>
    </w:p>
    <w:p w14:paraId="264CDD39" w14:textId="77777777" w:rsidR="00EB7D43" w:rsidRPr="00EB7D43" w:rsidRDefault="00EB7D43" w:rsidP="00EB7D43">
      <w:pPr>
        <w:pStyle w:val="Lijstalinea"/>
        <w:numPr>
          <w:ilvl w:val="0"/>
          <w:numId w:val="5"/>
        </w:numPr>
        <w:spacing w:after="0"/>
        <w:jc w:val="both"/>
        <w:rPr>
          <w:vanish/>
          <w:lang w:val="nl-BE"/>
        </w:rPr>
      </w:pPr>
    </w:p>
    <w:p w14:paraId="1FDD65FB" w14:textId="22E21063" w:rsidR="00894CDD" w:rsidRPr="001836B9" w:rsidRDefault="00AF0DD2" w:rsidP="00EB7D43">
      <w:pPr>
        <w:pStyle w:val="Lijstalinea"/>
        <w:numPr>
          <w:ilvl w:val="1"/>
          <w:numId w:val="5"/>
        </w:numPr>
        <w:spacing w:after="0"/>
        <w:jc w:val="both"/>
        <w:rPr>
          <w:lang w:val="nl-BE"/>
        </w:rPr>
      </w:pPr>
      <w:r w:rsidRPr="545A47E2">
        <w:rPr>
          <w:lang w:val="nl-BE"/>
        </w:rPr>
        <w:t xml:space="preserve">De deelname aan de Wedstrijd is toegestaan voor alle personen die in Vlaanderen of Brussel hun woonplaats hebben, met uitsluiting van personeelsleden en medewerkers van de Organisator, die een rechtstreekse link of impact hebben met/op de wedstrijd </w:t>
      </w:r>
      <w:r w:rsidR="006D4979" w:rsidRPr="006D4979">
        <w:rPr>
          <w:lang w:val="nl-BE"/>
        </w:rPr>
        <w:t>“Win een gratis Gezonde buurt-sessie met je buren”</w:t>
      </w:r>
      <w:r w:rsidR="006D4979">
        <w:rPr>
          <w:lang w:val="nl-BE"/>
        </w:rPr>
        <w:t>.</w:t>
      </w:r>
      <w:r w:rsidRPr="545A47E2">
        <w:rPr>
          <w:lang w:val="nl-BE"/>
        </w:rPr>
        <w:t xml:space="preserve"> Personen jonger dan 18 jaar mogen uitsluitend deelnemen met toestemming en onder begeleiding van hun ouders of wettelijke voogd. Als een minderjarige deelneemt aan de wedstrijd, gaat de Organisator ervan uit dat hij/zij toestemming heeft van zijn/haar ouders/voogd. Als de minderjarige deze toestemming niet kan voorleggen, kan hem of haar op elk ogenblik verdere deelname aan de wedstrijd worden ontzegd, dan wel zijn recht op een prijs worden afgenomen. Zowel leden als niet-leden van de Organisator mogen deelnemen aan de Wedstrijd.</w:t>
      </w:r>
    </w:p>
    <w:p w14:paraId="644DF552" w14:textId="77777777" w:rsidR="003422A7" w:rsidRPr="001836B9" w:rsidRDefault="003422A7" w:rsidP="001836B9">
      <w:pPr>
        <w:pStyle w:val="Lijstalinea"/>
        <w:spacing w:after="0"/>
        <w:ind w:left="792"/>
        <w:jc w:val="both"/>
        <w:rPr>
          <w:lang w:val="nl-BE"/>
        </w:rPr>
      </w:pPr>
    </w:p>
    <w:p w14:paraId="5146D577" w14:textId="74C8BB4D" w:rsidR="003422A7" w:rsidRPr="001836B9" w:rsidRDefault="003422A7" w:rsidP="001836B9">
      <w:pPr>
        <w:pStyle w:val="Lijstalinea"/>
        <w:numPr>
          <w:ilvl w:val="1"/>
          <w:numId w:val="5"/>
        </w:numPr>
        <w:spacing w:after="0"/>
        <w:jc w:val="both"/>
        <w:rPr>
          <w:lang w:val="nl-BE"/>
        </w:rPr>
      </w:pPr>
      <w:r w:rsidRPr="545A47E2">
        <w:rPr>
          <w:lang w:val="nl-BE"/>
        </w:rPr>
        <w:t xml:space="preserve">Verloop van de Wedstrijd: Om aan de Wedstrijd te mogen deelnemen (en hierna als "Deelnemer" gekwalificeerd te worden) moet de kandidaat voldoen aan de in artikel 2.1 voorziene voorwaarden. De Deelnemer moet surfen naar </w:t>
      </w:r>
      <w:r w:rsidRPr="006D4979">
        <w:rPr>
          <w:lang w:val="nl-BE"/>
        </w:rPr>
        <w:t xml:space="preserve">de volgende website: </w:t>
      </w:r>
      <w:r w:rsidR="006D4979" w:rsidRPr="006D4979">
        <w:rPr>
          <w:lang w:val="nl-BE"/>
        </w:rPr>
        <w:t>https://www.gezondebuurt.be/post/ontdek-ze-nu-gloednieuwe-workshops-infosessies-en-cursussen</w:t>
      </w:r>
      <w:r w:rsidR="006D4979" w:rsidRPr="006D4979">
        <w:rPr>
          <w:lang w:val="nl-BE"/>
        </w:rPr>
        <w:t xml:space="preserve"> </w:t>
      </w:r>
      <w:r w:rsidR="006D4979">
        <w:rPr>
          <w:lang w:val="nl-BE"/>
        </w:rPr>
        <w:t xml:space="preserve"> </w:t>
      </w:r>
      <w:r w:rsidRPr="545A47E2">
        <w:rPr>
          <w:lang w:val="nl-BE"/>
        </w:rPr>
        <w:t>(hierna de “Website”) en daar het deelnemersformulier invullen. Hierbij moet de Deelnemer de gevraagde persoonsgegevens invullen en de schiftingsvraag beantwoorden. De Deelnemer bevestigt dat de persoonlijke gegevens op het ogenblik van het invullen juist en volledig zijn. Ten slotte moet de Deelnemer bevestigen dat hij/zij akkoord gaat met de toepassing van het Reglement en de informatie doorsturen naar de Organisator. Uitsluitend volledig ingevulde deelnemingsformulieren worden in aanmerking genomen door de Organisator.</w:t>
      </w:r>
    </w:p>
    <w:p w14:paraId="51E6042D" w14:textId="77777777" w:rsidR="00646B49" w:rsidRPr="001836B9" w:rsidRDefault="00646B49" w:rsidP="001836B9">
      <w:pPr>
        <w:pStyle w:val="Lijstalinea"/>
        <w:spacing w:after="0"/>
        <w:rPr>
          <w:lang w:val="nl-BE"/>
        </w:rPr>
      </w:pPr>
    </w:p>
    <w:p w14:paraId="64920C12" w14:textId="2AC18161" w:rsidR="00646B49" w:rsidRPr="001836B9" w:rsidRDefault="00646B49" w:rsidP="001836B9">
      <w:pPr>
        <w:pStyle w:val="Lijstalinea"/>
        <w:numPr>
          <w:ilvl w:val="1"/>
          <w:numId w:val="5"/>
        </w:numPr>
        <w:spacing w:after="0"/>
        <w:jc w:val="both"/>
        <w:rPr>
          <w:lang w:val="nl-BE"/>
        </w:rPr>
      </w:pPr>
      <w:r w:rsidRPr="545A47E2">
        <w:rPr>
          <w:lang w:val="nl-BE"/>
        </w:rPr>
        <w:t>Gedurende de looptijd van de Wedstrijd kan per persoon slechts één keer worden deelgenomen aan de Wedstrijd (zelfde naam, voornaam en/of mailadres).</w:t>
      </w:r>
    </w:p>
    <w:p w14:paraId="2FF1A72F" w14:textId="77777777" w:rsidR="00646B49" w:rsidRPr="001836B9" w:rsidRDefault="00646B49" w:rsidP="001836B9">
      <w:pPr>
        <w:pStyle w:val="Lijstalinea"/>
        <w:spacing w:after="0"/>
        <w:rPr>
          <w:lang w:val="nl-BE"/>
        </w:rPr>
      </w:pPr>
    </w:p>
    <w:p w14:paraId="5C8D3330" w14:textId="6F650E4A" w:rsidR="00646B49" w:rsidRPr="001836B9" w:rsidRDefault="00BF5790" w:rsidP="001836B9">
      <w:pPr>
        <w:pStyle w:val="Lijstalinea"/>
        <w:numPr>
          <w:ilvl w:val="1"/>
          <w:numId w:val="5"/>
        </w:numPr>
        <w:spacing w:after="0"/>
        <w:jc w:val="both"/>
        <w:rPr>
          <w:lang w:val="nl-BE"/>
        </w:rPr>
      </w:pPr>
      <w:r w:rsidRPr="545A47E2">
        <w:rPr>
          <w:lang w:val="nl-BE"/>
        </w:rPr>
        <w:t>Alle kosten die voortvloeien uit de deelname aan de Wedstrijd (invullen deelnemingsformulier, internetverbinding, verplaatsingen …) zijn volledig ten laste van de Deelnemers. In geen enkel geval kunnen de Deelnemers de terugbetaling van hun kosten aan de Organisator vragen</w:t>
      </w:r>
    </w:p>
    <w:p w14:paraId="08B204B6" w14:textId="77777777" w:rsidR="00BF5790" w:rsidRPr="001836B9" w:rsidRDefault="00BF5790" w:rsidP="001836B9">
      <w:pPr>
        <w:pStyle w:val="Lijstalinea"/>
        <w:spacing w:after="0"/>
        <w:rPr>
          <w:lang w:val="nl-BE"/>
        </w:rPr>
      </w:pPr>
    </w:p>
    <w:p w14:paraId="12E224FF" w14:textId="27DB07B8" w:rsidR="00BF5790" w:rsidRPr="001836B9" w:rsidRDefault="00BF5790" w:rsidP="001836B9">
      <w:pPr>
        <w:pStyle w:val="Lijstalinea"/>
        <w:numPr>
          <w:ilvl w:val="1"/>
          <w:numId w:val="5"/>
        </w:numPr>
        <w:spacing w:after="0"/>
        <w:jc w:val="both"/>
        <w:rPr>
          <w:lang w:val="nl-BE"/>
        </w:rPr>
      </w:pPr>
      <w:r w:rsidRPr="545A47E2">
        <w:rPr>
          <w:lang w:val="nl-BE"/>
        </w:rPr>
        <w:t xml:space="preserve">Georganiseerde en/of collectieve deelnamen aan de Wedstrijd worden beschouwd als misbruiken en zullen automatisch leiden tot de uitsluiting van </w:t>
      </w:r>
      <w:r w:rsidR="004A6A93" w:rsidRPr="545A47E2">
        <w:rPr>
          <w:lang w:val="nl-BE"/>
        </w:rPr>
        <w:t>d</w:t>
      </w:r>
      <w:r w:rsidRPr="545A47E2">
        <w:rPr>
          <w:lang w:val="nl-BE"/>
        </w:rPr>
        <w:t>eelnemers van dergelijke praktijken.</w:t>
      </w:r>
    </w:p>
    <w:p w14:paraId="30F366E5" w14:textId="77777777" w:rsidR="004A6A93" w:rsidRPr="001836B9" w:rsidRDefault="004A6A93" w:rsidP="001836B9">
      <w:pPr>
        <w:pStyle w:val="Lijstalinea"/>
        <w:spacing w:after="0"/>
        <w:rPr>
          <w:lang w:val="nl-BE"/>
        </w:rPr>
      </w:pPr>
    </w:p>
    <w:p w14:paraId="18C3F750" w14:textId="2A5A6EB0" w:rsidR="004A6A93" w:rsidRPr="001836B9" w:rsidRDefault="004A6A93" w:rsidP="001836B9">
      <w:pPr>
        <w:pStyle w:val="Lijstalinea"/>
        <w:numPr>
          <w:ilvl w:val="1"/>
          <w:numId w:val="5"/>
        </w:numPr>
        <w:spacing w:after="0"/>
        <w:jc w:val="both"/>
        <w:rPr>
          <w:lang w:val="nl-BE"/>
        </w:rPr>
      </w:pPr>
      <w:r w:rsidRPr="545A47E2">
        <w:rPr>
          <w:lang w:val="nl-BE"/>
        </w:rPr>
        <w:t>De deelname met behulp van een programma of een ander middel dan het programma van de Website, evenals de aanpassing/manipulatie van deze laatste, is verboden en zal leiden tot uitsluiting en desgevallend juridische vervolgingen voor inbreuk op de auteursrechten en/of andere rechten.</w:t>
      </w:r>
    </w:p>
    <w:p w14:paraId="4209B431" w14:textId="77777777" w:rsidR="001301CB" w:rsidRPr="001836B9" w:rsidRDefault="001301CB" w:rsidP="001836B9">
      <w:pPr>
        <w:spacing w:after="0"/>
        <w:jc w:val="both"/>
        <w:rPr>
          <w:lang w:val="nl-BE"/>
        </w:rPr>
      </w:pPr>
    </w:p>
    <w:p w14:paraId="047FCCCA" w14:textId="56698325" w:rsidR="00EB7D43" w:rsidRPr="00EB7D43" w:rsidRDefault="00894CDD" w:rsidP="00EB7D43">
      <w:pPr>
        <w:pStyle w:val="Kop1"/>
        <w:spacing w:before="0"/>
        <w:jc w:val="both"/>
        <w:rPr>
          <w:rFonts w:ascii="Trebuchet MS" w:hAnsi="Trebuchet MS"/>
          <w:color w:val="4EA553"/>
          <w:sz w:val="24"/>
          <w:szCs w:val="24"/>
          <w:lang w:val="nl-BE"/>
        </w:rPr>
      </w:pPr>
      <w:r w:rsidRPr="001836B9">
        <w:rPr>
          <w:rFonts w:ascii="Trebuchet MS" w:hAnsi="Trebuchet MS"/>
          <w:color w:val="4EA553"/>
          <w:sz w:val="24"/>
          <w:szCs w:val="24"/>
          <w:lang w:val="nl-BE"/>
        </w:rPr>
        <w:t xml:space="preserve">ARTIKEL 3 </w:t>
      </w:r>
      <w:r w:rsidR="00410DE0" w:rsidRPr="001836B9">
        <w:rPr>
          <w:rFonts w:ascii="Trebuchet MS" w:hAnsi="Trebuchet MS"/>
          <w:color w:val="4EA553"/>
          <w:sz w:val="24"/>
          <w:szCs w:val="24"/>
          <w:lang w:val="nl-BE"/>
        </w:rPr>
        <w:t>– BEPALING VAN DE WINNAARS</w:t>
      </w:r>
    </w:p>
    <w:p w14:paraId="3C6FB475" w14:textId="77777777" w:rsidR="00912915" w:rsidRPr="00EB7D43" w:rsidRDefault="00912915" w:rsidP="00EB7D43">
      <w:pPr>
        <w:pStyle w:val="Lijstalinea"/>
        <w:numPr>
          <w:ilvl w:val="0"/>
          <w:numId w:val="14"/>
        </w:numPr>
        <w:spacing w:after="0"/>
        <w:jc w:val="both"/>
        <w:rPr>
          <w:rFonts w:eastAsia="Calibri"/>
          <w:vanish/>
          <w:szCs w:val="20"/>
          <w:lang w:val="nl-BE"/>
        </w:rPr>
      </w:pPr>
    </w:p>
    <w:p w14:paraId="6EC062CB" w14:textId="77777777" w:rsidR="00EB7D43" w:rsidRPr="00EB7D43" w:rsidRDefault="00EB7D43" w:rsidP="00EB7D43">
      <w:pPr>
        <w:pStyle w:val="Lijstalinea"/>
        <w:numPr>
          <w:ilvl w:val="0"/>
          <w:numId w:val="5"/>
        </w:numPr>
        <w:spacing w:after="0"/>
        <w:jc w:val="both"/>
        <w:rPr>
          <w:vanish/>
          <w:lang w:val="nl-BE"/>
        </w:rPr>
      </w:pPr>
    </w:p>
    <w:p w14:paraId="24086FC6" w14:textId="36C8C073" w:rsidR="00912915" w:rsidRPr="001836B9" w:rsidRDefault="00912915" w:rsidP="00EB7D43">
      <w:pPr>
        <w:pStyle w:val="Lijstalinea"/>
        <w:numPr>
          <w:ilvl w:val="1"/>
          <w:numId w:val="5"/>
        </w:numPr>
        <w:spacing w:after="0"/>
        <w:jc w:val="both"/>
        <w:rPr>
          <w:lang w:val="nl-BE"/>
        </w:rPr>
      </w:pPr>
      <w:r w:rsidRPr="545A47E2">
        <w:rPr>
          <w:lang w:val="nl-BE"/>
        </w:rPr>
        <w:t xml:space="preserve">In het kader van de Wedstrijd, worden de </w:t>
      </w:r>
      <w:r w:rsidR="00591E01" w:rsidRPr="545A47E2">
        <w:rPr>
          <w:lang w:val="nl-BE"/>
        </w:rPr>
        <w:t>D</w:t>
      </w:r>
      <w:r w:rsidRPr="545A47E2">
        <w:rPr>
          <w:lang w:val="nl-BE"/>
        </w:rPr>
        <w:t xml:space="preserve">eelnemers uitgenodigd om een </w:t>
      </w:r>
      <w:r w:rsidR="006D4979">
        <w:rPr>
          <w:lang w:val="nl-BE"/>
        </w:rPr>
        <w:t xml:space="preserve">foto op te sturen met hun buren. </w:t>
      </w:r>
      <w:r w:rsidRPr="545A47E2">
        <w:rPr>
          <w:lang w:val="nl-BE"/>
        </w:rPr>
        <w:t xml:space="preserve"> Alsook een </w:t>
      </w:r>
      <w:r w:rsidR="006D4979">
        <w:rPr>
          <w:lang w:val="nl-BE"/>
        </w:rPr>
        <w:t>motivatie</w:t>
      </w:r>
      <w:r w:rsidRPr="545A47E2">
        <w:rPr>
          <w:lang w:val="nl-BE"/>
        </w:rPr>
        <w:t>: “</w:t>
      </w:r>
      <w:r w:rsidR="006D4979">
        <w:rPr>
          <w:lang w:val="nl-BE"/>
        </w:rPr>
        <w:t>Waarom willen jullie winnen</w:t>
      </w:r>
      <w:r w:rsidRPr="545A47E2">
        <w:rPr>
          <w:lang w:val="nl-BE"/>
        </w:rPr>
        <w:t xml:space="preserve">”. </w:t>
      </w:r>
    </w:p>
    <w:p w14:paraId="6FB9A103" w14:textId="77777777" w:rsidR="00F54A58" w:rsidRPr="001836B9" w:rsidRDefault="00F54A58" w:rsidP="001836B9">
      <w:pPr>
        <w:pStyle w:val="Lijstalinea"/>
        <w:spacing w:after="0"/>
        <w:ind w:left="792"/>
        <w:jc w:val="both"/>
        <w:rPr>
          <w:lang w:val="nl-BE"/>
        </w:rPr>
      </w:pPr>
    </w:p>
    <w:p w14:paraId="0371226D" w14:textId="05B08F29" w:rsidR="00912915" w:rsidRPr="006D4979" w:rsidRDefault="00912915" w:rsidP="00A80894">
      <w:pPr>
        <w:pStyle w:val="Lijstalinea"/>
        <w:numPr>
          <w:ilvl w:val="1"/>
          <w:numId w:val="5"/>
        </w:numPr>
        <w:spacing w:after="0"/>
        <w:jc w:val="both"/>
        <w:rPr>
          <w:lang w:val="nl-BE"/>
        </w:rPr>
      </w:pPr>
      <w:r w:rsidRPr="006D4979">
        <w:rPr>
          <w:lang w:val="nl-BE"/>
        </w:rPr>
        <w:t xml:space="preserve">De </w:t>
      </w:r>
      <w:r w:rsidR="006D4979" w:rsidRPr="006D4979">
        <w:rPr>
          <w:lang w:val="nl-BE"/>
        </w:rPr>
        <w:t>2</w:t>
      </w:r>
      <w:r w:rsidRPr="006D4979">
        <w:rPr>
          <w:lang w:val="nl-BE"/>
        </w:rPr>
        <w:t xml:space="preserve"> </w:t>
      </w:r>
      <w:r w:rsidR="00591E01" w:rsidRPr="006D4979">
        <w:rPr>
          <w:lang w:val="nl-BE"/>
        </w:rPr>
        <w:t>D</w:t>
      </w:r>
      <w:r w:rsidRPr="006D4979">
        <w:rPr>
          <w:lang w:val="nl-BE"/>
        </w:rPr>
        <w:t xml:space="preserve">eelnemers met het </w:t>
      </w:r>
      <w:r w:rsidR="006D4979">
        <w:rPr>
          <w:lang w:val="nl-BE"/>
        </w:rPr>
        <w:t xml:space="preserve">de leukste foto en beste motivatie worden als winnaar van de wedstrijd aangeduid. </w:t>
      </w:r>
      <w:r w:rsidR="006D4979">
        <w:rPr>
          <w:lang w:val="nl-BE"/>
        </w:rPr>
        <w:br/>
      </w:r>
    </w:p>
    <w:p w14:paraId="509E93A5" w14:textId="03967453" w:rsidR="00894CDD" w:rsidRPr="001836B9" w:rsidRDefault="00894CDD" w:rsidP="001836B9">
      <w:pPr>
        <w:pStyle w:val="Kop1"/>
        <w:spacing w:before="0"/>
        <w:jc w:val="both"/>
        <w:rPr>
          <w:rFonts w:ascii="Trebuchet MS" w:hAnsi="Trebuchet MS"/>
          <w:color w:val="4EA553"/>
          <w:sz w:val="24"/>
          <w:szCs w:val="24"/>
          <w:lang w:val="nl-BE"/>
        </w:rPr>
      </w:pPr>
      <w:r w:rsidRPr="001836B9">
        <w:rPr>
          <w:rFonts w:ascii="Trebuchet MS" w:hAnsi="Trebuchet MS"/>
          <w:color w:val="4EA553"/>
          <w:sz w:val="24"/>
          <w:szCs w:val="24"/>
          <w:lang w:val="nl-BE"/>
        </w:rPr>
        <w:t xml:space="preserve">ARTIKEL 4 </w:t>
      </w:r>
      <w:r w:rsidR="00591E01" w:rsidRPr="001836B9">
        <w:rPr>
          <w:rFonts w:ascii="Trebuchet MS" w:hAnsi="Trebuchet MS"/>
          <w:color w:val="4EA553"/>
          <w:sz w:val="24"/>
          <w:szCs w:val="24"/>
          <w:lang w:val="nl-BE"/>
        </w:rPr>
        <w:t>- PRIJZEN</w:t>
      </w:r>
    </w:p>
    <w:p w14:paraId="4BDD5A85" w14:textId="77777777" w:rsidR="00FB1EBE" w:rsidRPr="00EB7D43" w:rsidRDefault="00FB1EBE" w:rsidP="00EB7D43">
      <w:pPr>
        <w:pStyle w:val="Lijstalinea"/>
        <w:numPr>
          <w:ilvl w:val="0"/>
          <w:numId w:val="14"/>
        </w:numPr>
        <w:spacing w:after="0"/>
        <w:jc w:val="both"/>
        <w:rPr>
          <w:rFonts w:eastAsia="Calibri"/>
          <w:vanish/>
          <w:szCs w:val="20"/>
          <w:lang w:val="nl-BE"/>
        </w:rPr>
      </w:pPr>
    </w:p>
    <w:p w14:paraId="0C8AC2E6" w14:textId="77777777" w:rsidR="00EB7D43" w:rsidRPr="00EB7D43" w:rsidRDefault="00EB7D43" w:rsidP="00EB7D43">
      <w:pPr>
        <w:pStyle w:val="Lijstalinea"/>
        <w:numPr>
          <w:ilvl w:val="0"/>
          <w:numId w:val="5"/>
        </w:numPr>
        <w:spacing w:after="0"/>
        <w:jc w:val="both"/>
        <w:rPr>
          <w:vanish/>
          <w:lang w:val="nl-BE"/>
        </w:rPr>
      </w:pPr>
    </w:p>
    <w:p w14:paraId="76A38B6C" w14:textId="1D0437D5" w:rsidR="00CA6C52" w:rsidRPr="001836B9" w:rsidRDefault="00CA6C52" w:rsidP="00EB7D43">
      <w:pPr>
        <w:pStyle w:val="Lijstalinea"/>
        <w:numPr>
          <w:ilvl w:val="1"/>
          <w:numId w:val="5"/>
        </w:numPr>
        <w:spacing w:after="0"/>
        <w:jc w:val="both"/>
        <w:rPr>
          <w:lang w:val="nl-BE"/>
        </w:rPr>
      </w:pPr>
      <w:r w:rsidRPr="545A47E2">
        <w:rPr>
          <w:lang w:val="nl-BE"/>
        </w:rPr>
        <w:t xml:space="preserve">De prijs van de Wedstrijd is </w:t>
      </w:r>
      <w:r w:rsidR="006D4979">
        <w:rPr>
          <w:lang w:val="nl-BE"/>
        </w:rPr>
        <w:t xml:space="preserve">gratis organisatie van de infosessie </w:t>
      </w:r>
      <w:r w:rsidR="006D4979" w:rsidRPr="006D4979">
        <w:rPr>
          <w:lang w:val="nl-BE"/>
        </w:rPr>
        <w:t>Blijven bewegen met de beweegbank</w:t>
      </w:r>
      <w:r w:rsidRPr="545A47E2">
        <w:rPr>
          <w:lang w:val="nl-BE"/>
        </w:rPr>
        <w:t>.</w:t>
      </w:r>
    </w:p>
    <w:p w14:paraId="4A70E1C6" w14:textId="77777777" w:rsidR="00F54A58" w:rsidRPr="001836B9" w:rsidRDefault="00F54A58" w:rsidP="001836B9">
      <w:pPr>
        <w:pStyle w:val="Lijstalinea"/>
        <w:spacing w:after="0"/>
        <w:ind w:left="792"/>
        <w:jc w:val="both"/>
        <w:rPr>
          <w:lang w:val="nl-BE"/>
        </w:rPr>
      </w:pPr>
    </w:p>
    <w:p w14:paraId="523338C9" w14:textId="77777777" w:rsidR="00F54A58" w:rsidRPr="001836B9" w:rsidRDefault="00CA6C52" w:rsidP="001836B9">
      <w:pPr>
        <w:pStyle w:val="Lijstalinea"/>
        <w:numPr>
          <w:ilvl w:val="1"/>
          <w:numId w:val="5"/>
        </w:numPr>
        <w:spacing w:after="0"/>
        <w:jc w:val="both"/>
        <w:rPr>
          <w:lang w:val="nl-BE"/>
        </w:rPr>
      </w:pPr>
      <w:r w:rsidRPr="545A47E2">
        <w:rPr>
          <w:lang w:val="nl-BE"/>
        </w:rPr>
        <w:t>De Organisator verwittigt de winnaar persoonlijk na afloop van de Wedstrijd.</w:t>
      </w:r>
    </w:p>
    <w:p w14:paraId="472A3147" w14:textId="3F62F3E4" w:rsidR="00CA6C52" w:rsidRPr="001836B9" w:rsidRDefault="00CA6C52" w:rsidP="001836B9">
      <w:pPr>
        <w:spacing w:after="0"/>
        <w:jc w:val="both"/>
        <w:rPr>
          <w:lang w:val="nl-BE"/>
        </w:rPr>
      </w:pPr>
      <w:r w:rsidRPr="001836B9">
        <w:rPr>
          <w:lang w:val="nl-BE"/>
        </w:rPr>
        <w:t xml:space="preserve"> </w:t>
      </w:r>
    </w:p>
    <w:p w14:paraId="2211F37C" w14:textId="1706583E" w:rsidR="00CA6C52" w:rsidRPr="001836B9" w:rsidRDefault="00CA6C52" w:rsidP="001836B9">
      <w:pPr>
        <w:pStyle w:val="Lijstalinea"/>
        <w:numPr>
          <w:ilvl w:val="1"/>
          <w:numId w:val="5"/>
        </w:numPr>
        <w:spacing w:after="0"/>
        <w:jc w:val="both"/>
        <w:rPr>
          <w:lang w:val="nl-BE"/>
        </w:rPr>
      </w:pPr>
      <w:r w:rsidRPr="545A47E2">
        <w:rPr>
          <w:lang w:val="nl-BE"/>
        </w:rPr>
        <w:t>De prijs wordt binnen een redelijke termijn aan de winnaars bezorgd. CM kan echter niet aansprakelijk worden gesteld voor een zekere vertraging waarop zij geen controle heeft. CM kent de prijzen toe in de staat waarin ze zich bevinden, en kan in geen geval verantwoordelijk geacht worden voor eventuele beschadigingen (zie eveneens artikel 6).</w:t>
      </w:r>
    </w:p>
    <w:p w14:paraId="69740582" w14:textId="77777777" w:rsidR="00F54A58" w:rsidRPr="001836B9" w:rsidRDefault="00F54A58" w:rsidP="001836B9">
      <w:pPr>
        <w:spacing w:after="0"/>
        <w:jc w:val="both"/>
        <w:rPr>
          <w:lang w:val="nl-BE"/>
        </w:rPr>
      </w:pPr>
    </w:p>
    <w:p w14:paraId="1C43FF6F" w14:textId="0E144101" w:rsidR="00591E01" w:rsidRPr="001836B9" w:rsidRDefault="00CA6C52" w:rsidP="001836B9">
      <w:pPr>
        <w:pStyle w:val="Lijstalinea"/>
        <w:numPr>
          <w:ilvl w:val="1"/>
          <w:numId w:val="5"/>
        </w:numPr>
        <w:spacing w:after="0"/>
        <w:jc w:val="both"/>
        <w:rPr>
          <w:lang w:val="nl-BE"/>
        </w:rPr>
      </w:pPr>
      <w:r w:rsidRPr="545A47E2">
        <w:rPr>
          <w:lang w:val="nl-BE"/>
        </w:rPr>
        <w:t>De prijs is ondeelbaar, niet-overdraagbaar, kan niet worden omgewisseld in geld en moet als dusdanig worden aanvaard.</w:t>
      </w:r>
    </w:p>
    <w:p w14:paraId="462686F2" w14:textId="77777777" w:rsidR="00CA6C52" w:rsidRPr="001836B9" w:rsidRDefault="00CA6C52" w:rsidP="001836B9">
      <w:pPr>
        <w:spacing w:after="0"/>
        <w:jc w:val="both"/>
        <w:rPr>
          <w:lang w:val="nl-BE"/>
        </w:rPr>
      </w:pPr>
    </w:p>
    <w:p w14:paraId="4CDED6AD" w14:textId="7DDC6186" w:rsidR="00894CDD" w:rsidRPr="001836B9" w:rsidRDefault="00894CDD" w:rsidP="001836B9">
      <w:pPr>
        <w:pStyle w:val="Kop1"/>
        <w:spacing w:before="0"/>
        <w:jc w:val="both"/>
        <w:rPr>
          <w:rFonts w:ascii="Trebuchet MS" w:hAnsi="Trebuchet MS"/>
          <w:color w:val="4EA553"/>
          <w:sz w:val="24"/>
          <w:szCs w:val="24"/>
          <w:lang w:val="nl-BE"/>
        </w:rPr>
      </w:pPr>
      <w:r w:rsidRPr="001836B9">
        <w:rPr>
          <w:rFonts w:ascii="Trebuchet MS" w:hAnsi="Trebuchet MS"/>
          <w:color w:val="4EA553"/>
          <w:sz w:val="24"/>
          <w:szCs w:val="24"/>
          <w:lang w:val="nl-BE"/>
        </w:rPr>
        <w:t xml:space="preserve">ARTIKEL 5 </w:t>
      </w:r>
      <w:r w:rsidR="00F54A58" w:rsidRPr="001836B9">
        <w:rPr>
          <w:rFonts w:ascii="Trebuchet MS" w:hAnsi="Trebuchet MS"/>
          <w:color w:val="4EA553"/>
          <w:sz w:val="24"/>
          <w:szCs w:val="24"/>
          <w:lang w:val="nl-BE"/>
        </w:rPr>
        <w:t>– WIJZIGING VAN DE WEDSTRIJD</w:t>
      </w:r>
    </w:p>
    <w:p w14:paraId="0E707C91" w14:textId="77777777" w:rsidR="00FB1EBE" w:rsidRPr="00B47262" w:rsidRDefault="00FB1EBE" w:rsidP="00B47262">
      <w:pPr>
        <w:pStyle w:val="Lijstalinea"/>
        <w:numPr>
          <w:ilvl w:val="0"/>
          <w:numId w:val="14"/>
        </w:numPr>
        <w:spacing w:after="0"/>
        <w:jc w:val="both"/>
        <w:rPr>
          <w:rFonts w:eastAsia="Calibri"/>
          <w:vanish/>
          <w:szCs w:val="20"/>
          <w:lang w:val="nl-BE"/>
        </w:rPr>
      </w:pPr>
    </w:p>
    <w:p w14:paraId="506468E2" w14:textId="77777777" w:rsidR="00B47262" w:rsidRPr="00B47262" w:rsidRDefault="00B47262" w:rsidP="00B47262">
      <w:pPr>
        <w:pStyle w:val="Lijstalinea"/>
        <w:numPr>
          <w:ilvl w:val="0"/>
          <w:numId w:val="5"/>
        </w:numPr>
        <w:spacing w:after="0"/>
        <w:jc w:val="both"/>
        <w:rPr>
          <w:vanish/>
          <w:lang w:val="nl-BE"/>
        </w:rPr>
      </w:pPr>
    </w:p>
    <w:p w14:paraId="262A9C07" w14:textId="27CBCC2C" w:rsidR="00B9054B" w:rsidRPr="001836B9" w:rsidRDefault="00B9054B" w:rsidP="00B47262">
      <w:pPr>
        <w:pStyle w:val="Lijstalinea"/>
        <w:numPr>
          <w:ilvl w:val="1"/>
          <w:numId w:val="5"/>
        </w:numPr>
        <w:spacing w:after="0"/>
        <w:jc w:val="both"/>
        <w:rPr>
          <w:lang w:val="nl-BE"/>
        </w:rPr>
      </w:pPr>
      <w:r w:rsidRPr="545A47E2">
        <w:rPr>
          <w:lang w:val="nl-BE"/>
        </w:rPr>
        <w:t>De Organisator behoudt zich het recht voor om de organisatie van de Wedstrijd te wijzigen, en te allen tijde de Wedstrijd op te schorten, uit te stellen of te beëindigen, zonder vooropzeg, zonder vermelding van de redenen ervan en zonder schadeloosstelling van de Deelnemers of derden. In zulk geval zal de Organisator dit vermelden op de Website.</w:t>
      </w:r>
    </w:p>
    <w:p w14:paraId="4128EED1" w14:textId="77777777" w:rsidR="00B9054B" w:rsidRPr="001836B9" w:rsidRDefault="00B9054B" w:rsidP="001836B9">
      <w:pPr>
        <w:pStyle w:val="Lijstalinea"/>
        <w:spacing w:after="0"/>
        <w:ind w:left="792"/>
        <w:jc w:val="both"/>
        <w:rPr>
          <w:lang w:val="nl-BE"/>
        </w:rPr>
      </w:pPr>
    </w:p>
    <w:p w14:paraId="4EFA8789" w14:textId="484EDCFC" w:rsidR="00894CDD" w:rsidRPr="001836B9" w:rsidRDefault="00B9054B" w:rsidP="001836B9">
      <w:pPr>
        <w:pStyle w:val="Lijstalinea"/>
        <w:numPr>
          <w:ilvl w:val="1"/>
          <w:numId w:val="5"/>
        </w:numPr>
        <w:spacing w:after="0"/>
        <w:jc w:val="both"/>
        <w:rPr>
          <w:lang w:val="nl-BE"/>
        </w:rPr>
      </w:pPr>
      <w:r w:rsidRPr="545A47E2">
        <w:rPr>
          <w:lang w:val="nl-BE"/>
        </w:rPr>
        <w:t>Indien de Organisator gedwongen zou zijn om vroegtijdig een einde te maken aan de Wedstrijd, de Wedstrijd te wijzigen of stop te zetten op grond van het niet passende gedrag van één van de Deelnemers, behoudt de Organisator zich het recht voor om vergoeding van de daardoor geleden schade te vorderen</w:t>
      </w:r>
      <w:r w:rsidR="00C368AB" w:rsidRPr="545A47E2">
        <w:rPr>
          <w:lang w:val="nl-BE"/>
        </w:rPr>
        <w:t>.</w:t>
      </w:r>
    </w:p>
    <w:p w14:paraId="406EE3DA" w14:textId="77777777" w:rsidR="00F54A58" w:rsidRPr="001836B9" w:rsidRDefault="00F54A58" w:rsidP="001836B9">
      <w:pPr>
        <w:spacing w:after="0"/>
        <w:jc w:val="both"/>
        <w:rPr>
          <w:lang w:val="nl-BE"/>
        </w:rPr>
      </w:pPr>
    </w:p>
    <w:p w14:paraId="5356666B" w14:textId="6B6E19FB" w:rsidR="00894CDD" w:rsidRPr="001836B9" w:rsidRDefault="00894CDD" w:rsidP="001836B9">
      <w:pPr>
        <w:pStyle w:val="Kop1"/>
        <w:spacing w:before="0"/>
        <w:jc w:val="both"/>
        <w:rPr>
          <w:rFonts w:ascii="Trebuchet MS" w:hAnsi="Trebuchet MS"/>
          <w:color w:val="4EA553"/>
          <w:sz w:val="24"/>
          <w:szCs w:val="24"/>
          <w:lang w:val="nl-BE"/>
        </w:rPr>
      </w:pPr>
      <w:r w:rsidRPr="001836B9">
        <w:rPr>
          <w:rFonts w:ascii="Trebuchet MS" w:hAnsi="Trebuchet MS"/>
          <w:color w:val="4EA553"/>
          <w:sz w:val="24"/>
          <w:szCs w:val="24"/>
          <w:lang w:val="nl-BE"/>
        </w:rPr>
        <w:t xml:space="preserve">ARTIKEL 6 </w:t>
      </w:r>
      <w:r w:rsidR="00C368AB" w:rsidRPr="001836B9">
        <w:rPr>
          <w:rFonts w:ascii="Trebuchet MS" w:hAnsi="Trebuchet MS"/>
          <w:color w:val="4EA553"/>
          <w:sz w:val="24"/>
          <w:szCs w:val="24"/>
          <w:lang w:val="nl-BE"/>
        </w:rPr>
        <w:t>- AANSPRAKELIJKHEID</w:t>
      </w:r>
    </w:p>
    <w:p w14:paraId="1A6D2B4C" w14:textId="77777777" w:rsidR="005965EC" w:rsidRPr="00B47262" w:rsidRDefault="005965EC" w:rsidP="00B47262">
      <w:pPr>
        <w:pStyle w:val="Lijstalinea"/>
        <w:numPr>
          <w:ilvl w:val="0"/>
          <w:numId w:val="18"/>
        </w:numPr>
        <w:spacing w:after="0"/>
        <w:jc w:val="both"/>
        <w:rPr>
          <w:rFonts w:eastAsia="Calibri"/>
          <w:vanish/>
          <w:szCs w:val="20"/>
          <w:lang w:val="nl-BE"/>
        </w:rPr>
      </w:pPr>
    </w:p>
    <w:p w14:paraId="075F0359" w14:textId="77777777" w:rsidR="00B47262" w:rsidRPr="00B47262" w:rsidRDefault="00B47262" w:rsidP="00B47262">
      <w:pPr>
        <w:pStyle w:val="Lijstalinea"/>
        <w:numPr>
          <w:ilvl w:val="0"/>
          <w:numId w:val="5"/>
        </w:numPr>
        <w:spacing w:after="0"/>
        <w:jc w:val="both"/>
        <w:rPr>
          <w:vanish/>
          <w:lang w:val="nl-BE"/>
        </w:rPr>
      </w:pPr>
    </w:p>
    <w:p w14:paraId="57AB6646" w14:textId="66EC03EA" w:rsidR="00FB1EBE" w:rsidRPr="001836B9" w:rsidRDefault="00FB1EBE" w:rsidP="00B47262">
      <w:pPr>
        <w:pStyle w:val="Lijstalinea"/>
        <w:numPr>
          <w:ilvl w:val="1"/>
          <w:numId w:val="5"/>
        </w:numPr>
        <w:spacing w:after="0"/>
        <w:jc w:val="both"/>
        <w:rPr>
          <w:lang w:val="nl-BE"/>
        </w:rPr>
      </w:pPr>
      <w:r w:rsidRPr="545A47E2">
        <w:rPr>
          <w:lang w:val="nl-BE"/>
        </w:rPr>
        <w:t>Behoudens in het geval van ernstige fout of opzet, kunnen noch de Organisator, noch haar personeel of derden waarop een beroep wordt gedaan in het kader van de Wedstrijd aansprakelijk worden gesteld voor eventuele schade, rechtstreekse of onrechtstreekse, ongeacht de aard ervan, die kan ontstaan naar aanleiding van, dan wel in het kader van de deelname aan de Wedstrijd, of zouden voortvloeien uit de organisatie ervan, van de aanwijzing van de winnaars of de toekenning (of niettoekenning) van de prijs ongeacht de oorzaak, de oorsprong of de gevolgen ervan, zelfs wanneer de Organisator geïnformeerd is over de risico's van dergelijke schade.</w:t>
      </w:r>
    </w:p>
    <w:p w14:paraId="65F49982" w14:textId="77777777" w:rsidR="005965EC" w:rsidRPr="001836B9" w:rsidRDefault="005965EC" w:rsidP="001836B9">
      <w:pPr>
        <w:pStyle w:val="Lijstalinea"/>
        <w:spacing w:after="0"/>
        <w:ind w:left="792"/>
        <w:jc w:val="both"/>
        <w:rPr>
          <w:lang w:val="nl-BE"/>
        </w:rPr>
      </w:pPr>
    </w:p>
    <w:p w14:paraId="0757AA7D" w14:textId="10B6714B" w:rsidR="00FB1EBE" w:rsidRPr="001836B9" w:rsidRDefault="00FB1EBE" w:rsidP="001836B9">
      <w:pPr>
        <w:pStyle w:val="Lijstalinea"/>
        <w:numPr>
          <w:ilvl w:val="1"/>
          <w:numId w:val="5"/>
        </w:numPr>
        <w:spacing w:after="0"/>
        <w:jc w:val="both"/>
        <w:rPr>
          <w:lang w:val="nl-BE"/>
        </w:rPr>
      </w:pPr>
      <w:r w:rsidRPr="545A47E2">
        <w:rPr>
          <w:lang w:val="nl-BE"/>
        </w:rPr>
        <w:t xml:space="preserve">De Organisator kan niet aansprakelijk worden gesteld voor technische problemen die inherent zijn aan de Website en/of aan het mailsysteem en het (tijdelijk) </w:t>
      </w:r>
      <w:r w:rsidR="005965EC" w:rsidRPr="545A47E2">
        <w:rPr>
          <w:lang w:val="nl-BE"/>
        </w:rPr>
        <w:t>on</w:t>
      </w:r>
      <w:r w:rsidRPr="545A47E2">
        <w:rPr>
          <w:lang w:val="nl-BE"/>
        </w:rPr>
        <w:t xml:space="preserve">beschikbaar zijn van de Website. De Organisator kan evenmin aansprakelijk worden gehouden voor een </w:t>
      </w:r>
      <w:r w:rsidRPr="545A47E2">
        <w:rPr>
          <w:lang w:val="nl-BE"/>
        </w:rPr>
        <w:lastRenderedPageBreak/>
        <w:t>eventuele incompatibiliteit tussen de technologieën die in het kader van deze Wedstrijd worden gebruikt, en de configuratie van het materieel en/of de software die de Deelnemer gebruikt.</w:t>
      </w:r>
    </w:p>
    <w:p w14:paraId="4225104E" w14:textId="77777777" w:rsidR="005965EC" w:rsidRPr="001836B9" w:rsidRDefault="005965EC" w:rsidP="001836B9">
      <w:pPr>
        <w:spacing w:after="0"/>
        <w:ind w:left="360"/>
        <w:jc w:val="both"/>
        <w:rPr>
          <w:lang w:val="nl-BE"/>
        </w:rPr>
      </w:pPr>
    </w:p>
    <w:p w14:paraId="116F6A2C" w14:textId="05D069C5" w:rsidR="00FB1EBE" w:rsidRPr="001836B9" w:rsidRDefault="00FB1EBE" w:rsidP="001836B9">
      <w:pPr>
        <w:pStyle w:val="Lijstalinea"/>
        <w:numPr>
          <w:ilvl w:val="1"/>
          <w:numId w:val="5"/>
        </w:numPr>
        <w:spacing w:after="0"/>
        <w:jc w:val="both"/>
        <w:rPr>
          <w:lang w:val="nl-BE"/>
        </w:rPr>
      </w:pPr>
      <w:r w:rsidRPr="545A47E2">
        <w:rPr>
          <w:lang w:val="nl-BE"/>
        </w:rPr>
        <w:t>De Organisator kan in geen enkel geval aansprakelijk worden gesteld indien ingeval van overmacht, gebeurtenissen buiten haar wil om of ingeval van gerechtvaardigde noodzaak, zij ertoe gebracht wordt om de Wedstrijd in te korten, te verlengen, uit te stellen, te wijzigen of te annuleren op eender welk moment indien de omstandigheden dit vereisen.</w:t>
      </w:r>
    </w:p>
    <w:p w14:paraId="27764B3D" w14:textId="77777777" w:rsidR="005965EC" w:rsidRPr="001836B9" w:rsidRDefault="005965EC" w:rsidP="001836B9">
      <w:pPr>
        <w:spacing w:after="0"/>
        <w:jc w:val="both"/>
        <w:rPr>
          <w:lang w:val="nl-BE"/>
        </w:rPr>
      </w:pPr>
    </w:p>
    <w:p w14:paraId="708FA8D5" w14:textId="77777777" w:rsidR="005965EC" w:rsidRPr="001836B9" w:rsidRDefault="00FB1EBE" w:rsidP="001836B9">
      <w:pPr>
        <w:pStyle w:val="Lijstalinea"/>
        <w:numPr>
          <w:ilvl w:val="1"/>
          <w:numId w:val="5"/>
        </w:numPr>
        <w:spacing w:after="0"/>
        <w:jc w:val="both"/>
        <w:rPr>
          <w:lang w:val="nl-BE"/>
        </w:rPr>
      </w:pPr>
      <w:r w:rsidRPr="545A47E2">
        <w:rPr>
          <w:lang w:val="nl-BE"/>
        </w:rPr>
        <w:t>De deelname aan de Wedstrijd impliceert kennis en uitdrukkelijke aanvaarding van het Reglement en van de voorwaarden voor deelname aan de Wedstrijd (zie eveneens artikel 9.1). De prijs en de rechten verbonden aan die prijs voor de winnaar zijn strikt onderworpen aan de toepassingsvoorwaarden die de volledige exclusieve verantwoordelijkheid zijn van de Organisator.</w:t>
      </w:r>
    </w:p>
    <w:p w14:paraId="524CE5CB" w14:textId="77777777" w:rsidR="005965EC" w:rsidRPr="001836B9" w:rsidRDefault="005965EC" w:rsidP="001836B9">
      <w:pPr>
        <w:pStyle w:val="Lijstalinea"/>
        <w:spacing w:after="0"/>
        <w:rPr>
          <w:lang w:val="nl-BE"/>
        </w:rPr>
      </w:pPr>
    </w:p>
    <w:p w14:paraId="6613254A" w14:textId="77777777" w:rsidR="005965EC" w:rsidRPr="001836B9" w:rsidRDefault="00FB1EBE" w:rsidP="001836B9">
      <w:pPr>
        <w:pStyle w:val="Lijstalinea"/>
        <w:numPr>
          <w:ilvl w:val="1"/>
          <w:numId w:val="5"/>
        </w:numPr>
        <w:spacing w:after="0"/>
        <w:jc w:val="both"/>
        <w:rPr>
          <w:lang w:val="nl-BE"/>
        </w:rPr>
      </w:pPr>
      <w:r w:rsidRPr="545A47E2">
        <w:rPr>
          <w:lang w:val="nl-BE"/>
        </w:rPr>
        <w:t>De Organisator wijst elke aansprakelijkheid af in het geval van verlies of diefstal van de prijs, of in het geval van frauduleus handelen door een derde in verband met de Wedstrijd. In het bijzonder is de Organisator niet verantwoordelijk voor de leveringstermijnen en de ontvangst of het verlies van de prijs, in zoverre de verzending ervan door een derde vennootschap wordt waargenomen (bijvoorbeeld Bpost).</w:t>
      </w:r>
    </w:p>
    <w:p w14:paraId="078A7A3A" w14:textId="77777777" w:rsidR="005965EC" w:rsidRPr="001836B9" w:rsidRDefault="005965EC" w:rsidP="001836B9">
      <w:pPr>
        <w:pStyle w:val="Lijstalinea"/>
        <w:spacing w:after="0"/>
        <w:rPr>
          <w:lang w:val="nl-BE"/>
        </w:rPr>
      </w:pPr>
    </w:p>
    <w:p w14:paraId="50D435DD" w14:textId="0B570081" w:rsidR="00894CDD" w:rsidRPr="001836B9" w:rsidRDefault="00FB1EBE" w:rsidP="001836B9">
      <w:pPr>
        <w:pStyle w:val="Lijstalinea"/>
        <w:numPr>
          <w:ilvl w:val="1"/>
          <w:numId w:val="5"/>
        </w:numPr>
        <w:spacing w:after="0"/>
        <w:jc w:val="both"/>
        <w:rPr>
          <w:lang w:val="nl-BE"/>
        </w:rPr>
      </w:pPr>
      <w:r w:rsidRPr="545A47E2">
        <w:rPr>
          <w:lang w:val="nl-BE"/>
        </w:rPr>
        <w:t>Het gebruik van de door de Organisator ter beschikking gestelde prijs is voor rekening en risico van de winnaar. De Organisator kan niet aansprakelijk worden gesteld op grond van dit Reglement of de Wedstrijd voor het gebruik van de prijs door de winnaar.</w:t>
      </w:r>
    </w:p>
    <w:p w14:paraId="51E29840" w14:textId="77777777" w:rsidR="00894CDD" w:rsidRPr="001836B9" w:rsidRDefault="00894CDD" w:rsidP="001836B9">
      <w:pPr>
        <w:spacing w:after="0"/>
        <w:jc w:val="both"/>
        <w:rPr>
          <w:lang w:val="nl-BE"/>
        </w:rPr>
      </w:pPr>
    </w:p>
    <w:p w14:paraId="79E35550" w14:textId="77777777" w:rsidR="009F3C8F" w:rsidRPr="001836B9" w:rsidRDefault="00894CDD" w:rsidP="001836B9">
      <w:pPr>
        <w:spacing w:after="0"/>
        <w:jc w:val="both"/>
        <w:rPr>
          <w:rFonts w:eastAsiaTheme="majorEastAsia" w:cstheme="majorBidi"/>
          <w:color w:val="4EA553"/>
          <w:sz w:val="24"/>
          <w:szCs w:val="24"/>
          <w:lang w:val="nl-BE"/>
        </w:rPr>
      </w:pPr>
      <w:r w:rsidRPr="001836B9">
        <w:rPr>
          <w:rFonts w:eastAsiaTheme="majorEastAsia" w:cstheme="majorBidi"/>
          <w:color w:val="4EA553"/>
          <w:sz w:val="24"/>
          <w:szCs w:val="24"/>
          <w:lang w:val="nl-BE"/>
        </w:rPr>
        <w:t xml:space="preserve">ARTIKEL 7 </w:t>
      </w:r>
      <w:r w:rsidR="000839D0" w:rsidRPr="001836B9">
        <w:rPr>
          <w:rFonts w:eastAsiaTheme="majorEastAsia" w:cstheme="majorBidi"/>
          <w:color w:val="4EA553"/>
          <w:sz w:val="24"/>
          <w:szCs w:val="24"/>
          <w:lang w:val="nl-BE"/>
        </w:rPr>
        <w:t>– INTELLECTUELE EIGENDOM</w:t>
      </w:r>
    </w:p>
    <w:p w14:paraId="649596F2" w14:textId="77777777" w:rsidR="009F3C8F" w:rsidRPr="00B47262" w:rsidRDefault="009F3C8F" w:rsidP="00B47262">
      <w:pPr>
        <w:pStyle w:val="Lijstalinea"/>
        <w:numPr>
          <w:ilvl w:val="0"/>
          <w:numId w:val="19"/>
        </w:numPr>
        <w:spacing w:after="0"/>
        <w:rPr>
          <w:rFonts w:eastAsia="Calibri"/>
          <w:vanish/>
          <w:szCs w:val="20"/>
          <w:lang w:val="nl-BE"/>
        </w:rPr>
      </w:pPr>
    </w:p>
    <w:p w14:paraId="4C419107" w14:textId="77777777" w:rsidR="00B47262" w:rsidRPr="00B47262" w:rsidRDefault="00B47262" w:rsidP="00B47262">
      <w:pPr>
        <w:pStyle w:val="Lijstalinea"/>
        <w:numPr>
          <w:ilvl w:val="0"/>
          <w:numId w:val="7"/>
        </w:numPr>
        <w:spacing w:after="0"/>
        <w:rPr>
          <w:vanish/>
          <w:lang w:val="nl-BE"/>
        </w:rPr>
      </w:pPr>
    </w:p>
    <w:p w14:paraId="7549EE7A" w14:textId="77777777" w:rsidR="00B47262" w:rsidRPr="00B47262" w:rsidRDefault="00B47262" w:rsidP="00B47262">
      <w:pPr>
        <w:pStyle w:val="Lijstalinea"/>
        <w:numPr>
          <w:ilvl w:val="0"/>
          <w:numId w:val="7"/>
        </w:numPr>
        <w:spacing w:after="0"/>
        <w:rPr>
          <w:vanish/>
          <w:lang w:val="nl-BE"/>
        </w:rPr>
      </w:pPr>
    </w:p>
    <w:p w14:paraId="58C4A2DB" w14:textId="77777777" w:rsidR="00B47262" w:rsidRPr="00B47262" w:rsidRDefault="00B47262" w:rsidP="00B47262">
      <w:pPr>
        <w:pStyle w:val="Lijstalinea"/>
        <w:numPr>
          <w:ilvl w:val="0"/>
          <w:numId w:val="7"/>
        </w:numPr>
        <w:spacing w:after="0"/>
        <w:rPr>
          <w:vanish/>
          <w:lang w:val="nl-BE"/>
        </w:rPr>
      </w:pPr>
    </w:p>
    <w:p w14:paraId="7F573D1C" w14:textId="77777777" w:rsidR="00B47262" w:rsidRPr="00B47262" w:rsidRDefault="00B47262" w:rsidP="00B47262">
      <w:pPr>
        <w:pStyle w:val="Lijstalinea"/>
        <w:numPr>
          <w:ilvl w:val="0"/>
          <w:numId w:val="7"/>
        </w:numPr>
        <w:spacing w:after="0"/>
        <w:rPr>
          <w:vanish/>
          <w:lang w:val="nl-BE"/>
        </w:rPr>
      </w:pPr>
    </w:p>
    <w:p w14:paraId="6370EDA7" w14:textId="77777777" w:rsidR="00B47262" w:rsidRPr="00B47262" w:rsidRDefault="00B47262" w:rsidP="00B47262">
      <w:pPr>
        <w:pStyle w:val="Lijstalinea"/>
        <w:numPr>
          <w:ilvl w:val="0"/>
          <w:numId w:val="7"/>
        </w:numPr>
        <w:spacing w:after="0"/>
        <w:rPr>
          <w:vanish/>
          <w:lang w:val="nl-BE"/>
        </w:rPr>
      </w:pPr>
    </w:p>
    <w:p w14:paraId="605AB8A4" w14:textId="77777777" w:rsidR="00B47262" w:rsidRPr="00B47262" w:rsidRDefault="00B47262" w:rsidP="00B47262">
      <w:pPr>
        <w:pStyle w:val="Lijstalinea"/>
        <w:numPr>
          <w:ilvl w:val="0"/>
          <w:numId w:val="7"/>
        </w:numPr>
        <w:spacing w:after="0"/>
        <w:rPr>
          <w:vanish/>
          <w:lang w:val="nl-BE"/>
        </w:rPr>
      </w:pPr>
    </w:p>
    <w:p w14:paraId="731D7BB1" w14:textId="77777777" w:rsidR="00B47262" w:rsidRPr="00B47262" w:rsidRDefault="00B47262" w:rsidP="00B47262">
      <w:pPr>
        <w:pStyle w:val="Lijstalinea"/>
        <w:numPr>
          <w:ilvl w:val="0"/>
          <w:numId w:val="7"/>
        </w:numPr>
        <w:spacing w:after="0"/>
        <w:rPr>
          <w:vanish/>
          <w:lang w:val="nl-BE"/>
        </w:rPr>
      </w:pPr>
    </w:p>
    <w:p w14:paraId="055F9184" w14:textId="136A6125" w:rsidR="009F3C8F" w:rsidRPr="001836B9" w:rsidRDefault="009F3C8F" w:rsidP="00B47262">
      <w:pPr>
        <w:pStyle w:val="Lijstalinea"/>
        <w:numPr>
          <w:ilvl w:val="1"/>
          <w:numId w:val="7"/>
        </w:numPr>
        <w:spacing w:after="0"/>
        <w:rPr>
          <w:lang w:val="nl-BE"/>
        </w:rPr>
      </w:pPr>
      <w:r w:rsidRPr="001836B9">
        <w:rPr>
          <w:lang w:val="nl-BE"/>
        </w:rPr>
        <w:t>De Deelnemer garandeert dat hij/zij de eigenaar of houder is van alle rechten (inclusief intellectuele eigendomsrechten) op alle inhoud die hij deelt in het kader van de Wedstrijd. De Deelnemer verbindt zich ertoe de Organisator te vergoeden voor alle kosten, schade en/of aansprakelijkheid dewelke deze laatste kan oplopen ten gevolge van eender welke aanspraak van derden betreffende deze rechten.</w:t>
      </w:r>
    </w:p>
    <w:p w14:paraId="3F611D31" w14:textId="77777777" w:rsidR="009F3C8F" w:rsidRPr="001836B9" w:rsidRDefault="009F3C8F" w:rsidP="001836B9">
      <w:pPr>
        <w:pStyle w:val="Lijstalinea"/>
        <w:spacing w:after="0"/>
        <w:ind w:left="792"/>
        <w:rPr>
          <w:lang w:val="nl-BE"/>
        </w:rPr>
      </w:pPr>
    </w:p>
    <w:p w14:paraId="2EA67710" w14:textId="77777777" w:rsidR="009F3C8F" w:rsidRPr="001836B9" w:rsidRDefault="009F3C8F" w:rsidP="001836B9">
      <w:pPr>
        <w:pStyle w:val="Lijstalinea"/>
        <w:numPr>
          <w:ilvl w:val="1"/>
          <w:numId w:val="7"/>
        </w:numPr>
        <w:spacing w:after="0"/>
        <w:rPr>
          <w:lang w:val="nl-BE"/>
        </w:rPr>
      </w:pPr>
      <w:r w:rsidRPr="001836B9">
        <w:rPr>
          <w:lang w:val="nl-BE"/>
        </w:rPr>
        <w:t>De Deelnemer kent kosteloos een exclusief recht toe aan de Organisator voor de exploitatie van alle inhoud die door hem aangeleverd wordt in het kader van de Wedstrijd, zulks voor de hele wereld en de volledige duur van alle toepasselijke intellectuele eigendomsrechten op deze inhoud. Dit omvat onder meer, zonder beperking, het recht om de inhoud op te nemen via eender welke techniek of op te slagen, te reproduceren en een onbeperkt aantal duplicaten ervan aan te maken via eender welke techniek, gedeeltelijk of volledig mee te delen aan het publiek (inclusief, zonder beperking, via de website van de Organisator, via publieke of private sociale netwerkaccounts, via gedrukte reclame en enige andere dragers, kanalen of media). De Deelnemer erkent uitdrukkelijk dat deze inhoud gebruikt kan worden voor publicitaire, interne en communicatie-doeleinden, zowel tijdens als na de Wedstrijd.</w:t>
      </w:r>
    </w:p>
    <w:p w14:paraId="43325FD4" w14:textId="77777777" w:rsidR="009F3C8F" w:rsidRPr="001836B9" w:rsidRDefault="009F3C8F" w:rsidP="001836B9">
      <w:pPr>
        <w:pStyle w:val="Lijstalinea"/>
        <w:spacing w:after="0"/>
        <w:rPr>
          <w:lang w:val="nl-BE"/>
        </w:rPr>
      </w:pPr>
    </w:p>
    <w:p w14:paraId="730B7B77" w14:textId="35E0B192" w:rsidR="00894CDD" w:rsidRPr="001836B9" w:rsidRDefault="009F3C8F" w:rsidP="001836B9">
      <w:pPr>
        <w:pStyle w:val="Lijstalinea"/>
        <w:numPr>
          <w:ilvl w:val="1"/>
          <w:numId w:val="7"/>
        </w:numPr>
        <w:spacing w:after="0"/>
        <w:rPr>
          <w:lang w:val="nl-BE"/>
        </w:rPr>
      </w:pPr>
      <w:r w:rsidRPr="001836B9">
        <w:rPr>
          <w:lang w:val="nl-BE"/>
        </w:rPr>
        <w:t>In het kader van de Wedstrijd omvat het begrip “intellectueel eigendomsrecht” alle intellectuele en industriële rechten, inclusief, zonder beperking, auteursrechten, tekeningen- en modellenrechten, databankrechten, octrooirechten, merkenrechten, etc., alsook alle daarmee verbonden rechten in elk rechtsgebied met betrekking tot de inhoud die door de Deelnemer wordt aangeleverd.</w:t>
      </w:r>
    </w:p>
    <w:p w14:paraId="43C41E90" w14:textId="77777777" w:rsidR="00894CDD" w:rsidRPr="001836B9" w:rsidRDefault="00894CDD" w:rsidP="001836B9">
      <w:pPr>
        <w:spacing w:after="0"/>
        <w:jc w:val="both"/>
        <w:rPr>
          <w:lang w:val="nl-BE"/>
        </w:rPr>
      </w:pPr>
    </w:p>
    <w:p w14:paraId="1A8C7D8B" w14:textId="4BCFAA91" w:rsidR="00894CDD" w:rsidRPr="001836B9" w:rsidRDefault="00894CDD" w:rsidP="001836B9">
      <w:pPr>
        <w:pStyle w:val="Kop1"/>
        <w:spacing w:before="0"/>
        <w:jc w:val="both"/>
        <w:rPr>
          <w:rFonts w:ascii="Trebuchet MS" w:hAnsi="Trebuchet MS"/>
          <w:color w:val="4EA553"/>
          <w:sz w:val="24"/>
          <w:szCs w:val="24"/>
          <w:lang w:val="nl-BE"/>
        </w:rPr>
      </w:pPr>
      <w:r w:rsidRPr="001836B9">
        <w:rPr>
          <w:rFonts w:ascii="Trebuchet MS" w:hAnsi="Trebuchet MS"/>
          <w:color w:val="4EA553"/>
          <w:sz w:val="24"/>
          <w:szCs w:val="24"/>
          <w:lang w:val="nl-BE"/>
        </w:rPr>
        <w:lastRenderedPageBreak/>
        <w:t xml:space="preserve">ARTIKEL 8 </w:t>
      </w:r>
      <w:r w:rsidR="00D44DC5" w:rsidRPr="001836B9">
        <w:rPr>
          <w:rFonts w:ascii="Trebuchet MS" w:hAnsi="Trebuchet MS"/>
          <w:color w:val="4EA553"/>
          <w:sz w:val="24"/>
          <w:szCs w:val="24"/>
          <w:lang w:val="nl-BE"/>
        </w:rPr>
        <w:t>– PERSOONLIJKE GEGEVENS</w:t>
      </w:r>
    </w:p>
    <w:p w14:paraId="20CA2F54" w14:textId="77777777" w:rsidR="00220E22" w:rsidRPr="00B47262" w:rsidRDefault="00220E22" w:rsidP="00B47262">
      <w:pPr>
        <w:pStyle w:val="Lijstalinea"/>
        <w:numPr>
          <w:ilvl w:val="0"/>
          <w:numId w:val="20"/>
        </w:numPr>
        <w:spacing w:after="0"/>
        <w:rPr>
          <w:rFonts w:eastAsia="Calibri"/>
          <w:vanish/>
          <w:szCs w:val="20"/>
          <w:lang w:val="nl-BE"/>
        </w:rPr>
      </w:pPr>
    </w:p>
    <w:p w14:paraId="0A22C7BE" w14:textId="77777777" w:rsidR="00B47262" w:rsidRPr="00B47262" w:rsidRDefault="00B47262" w:rsidP="00B47262">
      <w:pPr>
        <w:pStyle w:val="Lijstalinea"/>
        <w:numPr>
          <w:ilvl w:val="0"/>
          <w:numId w:val="8"/>
        </w:numPr>
        <w:spacing w:after="0"/>
        <w:rPr>
          <w:vanish/>
          <w:lang w:val="nl-BE"/>
        </w:rPr>
      </w:pPr>
    </w:p>
    <w:p w14:paraId="314C2CDD" w14:textId="77777777" w:rsidR="00B47262" w:rsidRPr="00B47262" w:rsidRDefault="00B47262" w:rsidP="00B47262">
      <w:pPr>
        <w:pStyle w:val="Lijstalinea"/>
        <w:numPr>
          <w:ilvl w:val="0"/>
          <w:numId w:val="8"/>
        </w:numPr>
        <w:spacing w:after="0"/>
        <w:rPr>
          <w:vanish/>
          <w:lang w:val="nl-BE"/>
        </w:rPr>
      </w:pPr>
    </w:p>
    <w:p w14:paraId="129A4467" w14:textId="77777777" w:rsidR="00B47262" w:rsidRPr="00B47262" w:rsidRDefault="00B47262" w:rsidP="00B47262">
      <w:pPr>
        <w:pStyle w:val="Lijstalinea"/>
        <w:numPr>
          <w:ilvl w:val="0"/>
          <w:numId w:val="8"/>
        </w:numPr>
        <w:spacing w:after="0"/>
        <w:rPr>
          <w:vanish/>
          <w:lang w:val="nl-BE"/>
        </w:rPr>
      </w:pPr>
    </w:p>
    <w:p w14:paraId="60087B5B" w14:textId="77777777" w:rsidR="00B47262" w:rsidRPr="00B47262" w:rsidRDefault="00B47262" w:rsidP="00B47262">
      <w:pPr>
        <w:pStyle w:val="Lijstalinea"/>
        <w:numPr>
          <w:ilvl w:val="0"/>
          <w:numId w:val="8"/>
        </w:numPr>
        <w:spacing w:after="0"/>
        <w:rPr>
          <w:vanish/>
          <w:lang w:val="nl-BE"/>
        </w:rPr>
      </w:pPr>
    </w:p>
    <w:p w14:paraId="557C30E0" w14:textId="77777777" w:rsidR="00B47262" w:rsidRPr="00B47262" w:rsidRDefault="00B47262" w:rsidP="00B47262">
      <w:pPr>
        <w:pStyle w:val="Lijstalinea"/>
        <w:numPr>
          <w:ilvl w:val="0"/>
          <w:numId w:val="8"/>
        </w:numPr>
        <w:spacing w:after="0"/>
        <w:rPr>
          <w:vanish/>
          <w:lang w:val="nl-BE"/>
        </w:rPr>
      </w:pPr>
    </w:p>
    <w:p w14:paraId="7CD6DDDF" w14:textId="77777777" w:rsidR="00B47262" w:rsidRPr="00B47262" w:rsidRDefault="00B47262" w:rsidP="00B47262">
      <w:pPr>
        <w:pStyle w:val="Lijstalinea"/>
        <w:numPr>
          <w:ilvl w:val="0"/>
          <w:numId w:val="8"/>
        </w:numPr>
        <w:spacing w:after="0"/>
        <w:rPr>
          <w:vanish/>
          <w:lang w:val="nl-BE"/>
        </w:rPr>
      </w:pPr>
    </w:p>
    <w:p w14:paraId="69AA5CF7" w14:textId="77777777" w:rsidR="00B47262" w:rsidRPr="00B47262" w:rsidRDefault="00B47262" w:rsidP="00B47262">
      <w:pPr>
        <w:pStyle w:val="Lijstalinea"/>
        <w:numPr>
          <w:ilvl w:val="0"/>
          <w:numId w:val="8"/>
        </w:numPr>
        <w:spacing w:after="0"/>
        <w:rPr>
          <w:vanish/>
          <w:lang w:val="nl-BE"/>
        </w:rPr>
      </w:pPr>
    </w:p>
    <w:p w14:paraId="45404640" w14:textId="77777777" w:rsidR="00B47262" w:rsidRPr="00B47262" w:rsidRDefault="00B47262" w:rsidP="00B47262">
      <w:pPr>
        <w:pStyle w:val="Lijstalinea"/>
        <w:numPr>
          <w:ilvl w:val="0"/>
          <w:numId w:val="8"/>
        </w:numPr>
        <w:spacing w:after="0"/>
        <w:rPr>
          <w:vanish/>
          <w:lang w:val="nl-BE"/>
        </w:rPr>
      </w:pPr>
    </w:p>
    <w:p w14:paraId="319634D5" w14:textId="47BD53AF" w:rsidR="00626104" w:rsidRPr="001836B9" w:rsidRDefault="00220E22" w:rsidP="00B47262">
      <w:pPr>
        <w:pStyle w:val="Lijstalinea"/>
        <w:numPr>
          <w:ilvl w:val="1"/>
          <w:numId w:val="8"/>
        </w:numPr>
        <w:spacing w:after="0"/>
        <w:rPr>
          <w:lang w:val="nl-BE"/>
        </w:rPr>
      </w:pPr>
      <w:r w:rsidRPr="001836B9">
        <w:rPr>
          <w:lang w:val="nl-BE"/>
        </w:rPr>
        <w:t xml:space="preserve">In het kader van het beheer van de Wedstrijd verwerkt de Organisator als verwerkingsverantwoordelijke voor de verwerking van persoonsgegevens van de Deelnemer conform de toepasselijke wetgeving (inclusief de Algemene Verordening Gegevensbescherming EU/2016/679) en conform het privacybeleid, beschikbaar op </w:t>
      </w:r>
      <w:hyperlink r:id="rId8">
        <w:r w:rsidR="00626104" w:rsidRPr="2ED464AF">
          <w:rPr>
            <w:rStyle w:val="Hyperlink"/>
            <w:lang w:val="nl-BE"/>
          </w:rPr>
          <w:t>www.cm.be/privacy</w:t>
        </w:r>
      </w:hyperlink>
      <w:r w:rsidRPr="001836B9">
        <w:rPr>
          <w:lang w:val="nl-BE"/>
        </w:rPr>
        <w:t>.</w:t>
      </w:r>
    </w:p>
    <w:p w14:paraId="231A7E53" w14:textId="77777777" w:rsidR="00626104" w:rsidRPr="001836B9" w:rsidRDefault="00626104" w:rsidP="001836B9">
      <w:pPr>
        <w:pStyle w:val="Lijstalinea"/>
        <w:spacing w:after="0"/>
        <w:ind w:left="792"/>
        <w:rPr>
          <w:lang w:val="nl-BE"/>
        </w:rPr>
      </w:pPr>
    </w:p>
    <w:p w14:paraId="10D7A59F" w14:textId="77777777" w:rsidR="00626104" w:rsidRPr="001836B9" w:rsidRDefault="00220E22" w:rsidP="001836B9">
      <w:pPr>
        <w:pStyle w:val="Lijstalinea"/>
        <w:numPr>
          <w:ilvl w:val="1"/>
          <w:numId w:val="8"/>
        </w:numPr>
        <w:spacing w:after="0"/>
        <w:rPr>
          <w:lang w:val="nl-BE"/>
        </w:rPr>
      </w:pPr>
      <w:r w:rsidRPr="001836B9">
        <w:rPr>
          <w:lang w:val="nl-BE"/>
        </w:rPr>
        <w:t>De Deelnemer is erover geïnformeerd dat de Organisator zijn/haar persoonsgegevens zal verwerken voor het beheer van de Wedstrijd.</w:t>
      </w:r>
    </w:p>
    <w:p w14:paraId="3BF97E75" w14:textId="77777777" w:rsidR="00626104" w:rsidRPr="001836B9" w:rsidRDefault="00626104" w:rsidP="001836B9">
      <w:pPr>
        <w:pStyle w:val="Lijstalinea"/>
        <w:spacing w:after="0"/>
        <w:rPr>
          <w:lang w:val="nl-BE"/>
        </w:rPr>
      </w:pPr>
    </w:p>
    <w:p w14:paraId="06645B07" w14:textId="77777777" w:rsidR="00FE4488" w:rsidRPr="001836B9" w:rsidRDefault="00220E22" w:rsidP="001836B9">
      <w:pPr>
        <w:pStyle w:val="Lijstalinea"/>
        <w:numPr>
          <w:ilvl w:val="1"/>
          <w:numId w:val="8"/>
        </w:numPr>
        <w:spacing w:after="0"/>
        <w:rPr>
          <w:lang w:val="nl-BE"/>
        </w:rPr>
      </w:pPr>
      <w:r w:rsidRPr="001836B9">
        <w:rPr>
          <w:lang w:val="nl-BE"/>
        </w:rPr>
        <w:t>In het kader van het beheer van de Wedstrijd zullen de volgende gegevens worden verwerkt: aanvaarding van het Reglement, antwoorden op vragen, datum en tijdstip van deelname, naam, voornaam, telefoonnummer en emailadres.</w:t>
      </w:r>
    </w:p>
    <w:p w14:paraId="5304DF81" w14:textId="77777777" w:rsidR="00FE4488" w:rsidRPr="001836B9" w:rsidRDefault="00FE4488" w:rsidP="001836B9">
      <w:pPr>
        <w:pStyle w:val="Lijstalinea"/>
        <w:spacing w:after="0"/>
        <w:rPr>
          <w:lang w:val="nl-BE"/>
        </w:rPr>
      </w:pPr>
    </w:p>
    <w:p w14:paraId="1FECBF9F" w14:textId="77777777" w:rsidR="00FE4488" w:rsidRPr="001836B9" w:rsidRDefault="00220E22" w:rsidP="001836B9">
      <w:pPr>
        <w:pStyle w:val="Lijstalinea"/>
        <w:numPr>
          <w:ilvl w:val="1"/>
          <w:numId w:val="8"/>
        </w:numPr>
        <w:spacing w:after="0"/>
        <w:rPr>
          <w:lang w:val="nl-BE"/>
        </w:rPr>
      </w:pPr>
      <w:r w:rsidRPr="001836B9">
        <w:rPr>
          <w:lang w:val="nl-BE"/>
        </w:rPr>
        <w:t>De Organisator houdt de verzamelde persoonsgegevens bij tijdens de periode die nodig is voor het beheer van de Wedstrijd en uiterlijk tot 12 maanden na afloop van de Wedstrijd.</w:t>
      </w:r>
    </w:p>
    <w:p w14:paraId="587FFB8B" w14:textId="77777777" w:rsidR="00FE4488" w:rsidRPr="001836B9" w:rsidRDefault="00FE4488" w:rsidP="001836B9">
      <w:pPr>
        <w:pStyle w:val="Lijstalinea"/>
        <w:spacing w:after="0"/>
        <w:rPr>
          <w:lang w:val="nl-BE"/>
        </w:rPr>
      </w:pPr>
    </w:p>
    <w:p w14:paraId="2492EDE7" w14:textId="77777777" w:rsidR="00FE4488" w:rsidRPr="001836B9" w:rsidRDefault="00220E22" w:rsidP="001836B9">
      <w:pPr>
        <w:pStyle w:val="Lijstalinea"/>
        <w:numPr>
          <w:ilvl w:val="1"/>
          <w:numId w:val="8"/>
        </w:numPr>
        <w:spacing w:after="0"/>
        <w:rPr>
          <w:lang w:val="nl-BE"/>
        </w:rPr>
      </w:pPr>
      <w:r w:rsidRPr="001836B9">
        <w:rPr>
          <w:lang w:val="nl-BE"/>
        </w:rPr>
        <w:t>De Organisator geeft de persoonsgegevens van de Deelnemer niet door aan derden, behalve indien nodig in het kader van de Wedstrijd of bij voorafgaand uitdrukkelijk akkoord van de Deelnemer.</w:t>
      </w:r>
    </w:p>
    <w:p w14:paraId="33BD866B" w14:textId="77777777" w:rsidR="00FE4488" w:rsidRPr="001836B9" w:rsidRDefault="00FE4488" w:rsidP="001836B9">
      <w:pPr>
        <w:pStyle w:val="Lijstalinea"/>
        <w:spacing w:after="0"/>
        <w:rPr>
          <w:lang w:val="nl-BE"/>
        </w:rPr>
      </w:pPr>
    </w:p>
    <w:p w14:paraId="1200C075" w14:textId="77777777" w:rsidR="00FE4488" w:rsidRPr="001836B9" w:rsidRDefault="00220E22" w:rsidP="001836B9">
      <w:pPr>
        <w:pStyle w:val="Lijstalinea"/>
        <w:numPr>
          <w:ilvl w:val="1"/>
          <w:numId w:val="8"/>
        </w:numPr>
        <w:spacing w:after="0"/>
        <w:rPr>
          <w:lang w:val="nl-BE"/>
        </w:rPr>
      </w:pPr>
      <w:r w:rsidRPr="001836B9">
        <w:rPr>
          <w:lang w:val="nl-BE"/>
        </w:rPr>
        <w:t>De Organisator neemt alle noodzakelijke voorzorgen om de gegevens geheim te houden. De Deelnemer erkent echter dat het verzenden van deze gegevens via internet nooit zonder risico is.</w:t>
      </w:r>
    </w:p>
    <w:p w14:paraId="41E40F50" w14:textId="77777777" w:rsidR="00FE4488" w:rsidRPr="001836B9" w:rsidRDefault="00FE4488" w:rsidP="001836B9">
      <w:pPr>
        <w:pStyle w:val="Lijstalinea"/>
        <w:spacing w:after="0"/>
        <w:rPr>
          <w:lang w:val="nl-BE"/>
        </w:rPr>
      </w:pPr>
    </w:p>
    <w:p w14:paraId="6688298D" w14:textId="66CA30BA" w:rsidR="00FE4488" w:rsidRPr="001836B9" w:rsidRDefault="00220E22" w:rsidP="001836B9">
      <w:pPr>
        <w:pStyle w:val="Lijstalinea"/>
        <w:numPr>
          <w:ilvl w:val="1"/>
          <w:numId w:val="8"/>
        </w:numPr>
        <w:spacing w:after="0"/>
        <w:rPr>
          <w:lang w:val="nl-BE"/>
        </w:rPr>
      </w:pPr>
      <w:r w:rsidRPr="001836B9">
        <w:rPr>
          <w:lang w:val="nl-BE"/>
        </w:rPr>
        <w:t xml:space="preserve">De Deelnemer heeft recht op toegang tot de gegevens die op hem betrekking hebben en kan eventueel vragen ze te wijzigen of te schrappen door contact op te nemen met de Organisator op de wijzen omschreven in de volgende link: </w:t>
      </w:r>
      <w:hyperlink r:id="rId9">
        <w:r w:rsidR="00FE4488" w:rsidRPr="2ED464AF">
          <w:rPr>
            <w:rStyle w:val="Hyperlink"/>
            <w:lang w:val="nl-BE"/>
          </w:rPr>
          <w:t>www.cm.be/privacy</w:t>
        </w:r>
      </w:hyperlink>
      <w:r w:rsidRPr="001836B9">
        <w:rPr>
          <w:lang w:val="nl-BE"/>
        </w:rPr>
        <w:t>.</w:t>
      </w:r>
    </w:p>
    <w:p w14:paraId="75BC2BCE" w14:textId="77777777" w:rsidR="00FE4488" w:rsidRPr="001836B9" w:rsidRDefault="00FE4488" w:rsidP="001836B9">
      <w:pPr>
        <w:pStyle w:val="Lijstalinea"/>
        <w:spacing w:after="0"/>
        <w:rPr>
          <w:lang w:val="nl-BE"/>
        </w:rPr>
      </w:pPr>
    </w:p>
    <w:p w14:paraId="11ED0C6A" w14:textId="799C90B6" w:rsidR="00FE4488" w:rsidRPr="001836B9" w:rsidRDefault="00220E22" w:rsidP="001836B9">
      <w:pPr>
        <w:pStyle w:val="Lijstalinea"/>
        <w:numPr>
          <w:ilvl w:val="1"/>
          <w:numId w:val="8"/>
        </w:numPr>
        <w:spacing w:after="0"/>
        <w:rPr>
          <w:lang w:val="nl-BE"/>
        </w:rPr>
      </w:pPr>
      <w:r w:rsidRPr="001836B9">
        <w:rPr>
          <w:lang w:val="nl-BE"/>
        </w:rPr>
        <w:t xml:space="preserve">De Deelnemer heeft ook het recht om zich tegen de verwerking van zijn/haar persoonsgegevens te verzetten. Zijn/haar deelname aan de Wedstrijd wordt geannuleerd wanneer de Deelnemer zijn/haar gegevens laat verwijderen of wanneer de Deelnemer zich tegen de verwerking ervan verzet. Om de rechten van de Deelnemer te doen gelden, dient de Deelnemer het privacybeleid te raadplegen dat beschikbaar is onder de volgende link: </w:t>
      </w:r>
      <w:hyperlink r:id="rId10">
        <w:r w:rsidR="00FE4488" w:rsidRPr="2ED464AF">
          <w:rPr>
            <w:rStyle w:val="Hyperlink"/>
            <w:lang w:val="nl-BE"/>
          </w:rPr>
          <w:t>www.cm.be/privacy</w:t>
        </w:r>
      </w:hyperlink>
      <w:r w:rsidRPr="2ED464AF">
        <w:rPr>
          <w:lang w:val="nl-BE"/>
        </w:rPr>
        <w:t>.</w:t>
      </w:r>
    </w:p>
    <w:p w14:paraId="0668925A" w14:textId="77777777" w:rsidR="00FE4488" w:rsidRPr="001836B9" w:rsidRDefault="00FE4488" w:rsidP="001836B9">
      <w:pPr>
        <w:pStyle w:val="Lijstalinea"/>
        <w:spacing w:after="0"/>
        <w:rPr>
          <w:lang w:val="nl-BE"/>
        </w:rPr>
      </w:pPr>
    </w:p>
    <w:p w14:paraId="2F9D5B34" w14:textId="77777777" w:rsidR="00FE4488" w:rsidRPr="001836B9" w:rsidRDefault="00220E22" w:rsidP="001836B9">
      <w:pPr>
        <w:pStyle w:val="Lijstalinea"/>
        <w:numPr>
          <w:ilvl w:val="1"/>
          <w:numId w:val="8"/>
        </w:numPr>
        <w:spacing w:after="0"/>
        <w:rPr>
          <w:lang w:val="nl-BE"/>
        </w:rPr>
      </w:pPr>
      <w:r w:rsidRPr="001836B9">
        <w:rPr>
          <w:lang w:val="nl-BE"/>
        </w:rPr>
        <w:t>De Deelnemer geeft toestemming voor alle controles met betrekking tot zijn/haar identiteit en gegevens. Elke aanwijzing van een valse of onjuiste identiteit of een vals of onjuist adres brengt automatisch de uitsluiting van de deelneming met zich mee.</w:t>
      </w:r>
    </w:p>
    <w:p w14:paraId="42C0A0A0" w14:textId="77777777" w:rsidR="00FE4488" w:rsidRPr="001836B9" w:rsidRDefault="00FE4488" w:rsidP="001836B9">
      <w:pPr>
        <w:pStyle w:val="Lijstalinea"/>
        <w:spacing w:after="0"/>
        <w:rPr>
          <w:lang w:val="nl-BE"/>
        </w:rPr>
      </w:pPr>
    </w:p>
    <w:p w14:paraId="75BF1A2E" w14:textId="6DCEF81E" w:rsidR="00894CDD" w:rsidRDefault="00220E22" w:rsidP="001836B9">
      <w:pPr>
        <w:pStyle w:val="Lijstalinea"/>
        <w:numPr>
          <w:ilvl w:val="1"/>
          <w:numId w:val="8"/>
        </w:numPr>
        <w:spacing w:after="0"/>
        <w:ind w:left="851" w:hanging="491"/>
        <w:rPr>
          <w:lang w:val="nl-BE"/>
        </w:rPr>
      </w:pPr>
      <w:r w:rsidRPr="001836B9">
        <w:rPr>
          <w:lang w:val="nl-BE"/>
        </w:rPr>
        <w:t>Indien een deelnemer klachten zou hebben in verband met de verwerking van persoonsgegevens, verzoeken we om contact op te nemen met de Organisator. Als er toch geen bevredigende oplossing gevonden kan worden, kan de Deelnemer een klacht indienen bij de Belgische gegevensbeschermingsautoriteit.</w:t>
      </w:r>
    </w:p>
    <w:p w14:paraId="38118EA2" w14:textId="77777777" w:rsidR="001836B9" w:rsidRPr="001836B9" w:rsidRDefault="001836B9" w:rsidP="001836B9">
      <w:pPr>
        <w:spacing w:after="0"/>
        <w:rPr>
          <w:lang w:val="nl-BE"/>
        </w:rPr>
      </w:pPr>
    </w:p>
    <w:p w14:paraId="3CB92101" w14:textId="64EFFAB8" w:rsidR="00894CDD" w:rsidRPr="001836B9" w:rsidRDefault="00894CDD" w:rsidP="001836B9">
      <w:pPr>
        <w:pStyle w:val="Kop1"/>
        <w:spacing w:before="0"/>
        <w:jc w:val="both"/>
        <w:rPr>
          <w:rFonts w:ascii="Trebuchet MS" w:hAnsi="Trebuchet MS"/>
          <w:color w:val="4EA553"/>
          <w:sz w:val="24"/>
          <w:szCs w:val="24"/>
          <w:lang w:val="nl-BE"/>
        </w:rPr>
      </w:pPr>
      <w:r w:rsidRPr="001836B9">
        <w:rPr>
          <w:rFonts w:ascii="Trebuchet MS" w:hAnsi="Trebuchet MS"/>
          <w:color w:val="4EA553"/>
          <w:sz w:val="24"/>
          <w:szCs w:val="24"/>
          <w:lang w:val="nl-BE"/>
        </w:rPr>
        <w:t xml:space="preserve">ARTIKEL 9 </w:t>
      </w:r>
      <w:r w:rsidR="00422798" w:rsidRPr="001836B9">
        <w:rPr>
          <w:rFonts w:ascii="Trebuchet MS" w:hAnsi="Trebuchet MS"/>
          <w:color w:val="4EA553"/>
          <w:sz w:val="24"/>
          <w:szCs w:val="24"/>
          <w:lang w:val="nl-BE"/>
        </w:rPr>
        <w:t>– AANVAARDING EN TOEPASSING VAN HET REGLEMENT</w:t>
      </w:r>
    </w:p>
    <w:p w14:paraId="31BDEE9B" w14:textId="77777777" w:rsidR="00B757F0" w:rsidRPr="00B47262" w:rsidRDefault="00B757F0" w:rsidP="00B47262">
      <w:pPr>
        <w:pStyle w:val="Lijstalinea"/>
        <w:numPr>
          <w:ilvl w:val="0"/>
          <w:numId w:val="21"/>
        </w:numPr>
        <w:spacing w:after="0"/>
        <w:rPr>
          <w:rFonts w:eastAsia="Calibri"/>
          <w:vanish/>
          <w:szCs w:val="20"/>
          <w:lang w:val="nl-BE"/>
        </w:rPr>
      </w:pPr>
    </w:p>
    <w:p w14:paraId="267925E2" w14:textId="77777777" w:rsidR="00B47262" w:rsidRPr="00B47262" w:rsidRDefault="00B47262" w:rsidP="00B47262">
      <w:pPr>
        <w:pStyle w:val="Lijstalinea"/>
        <w:numPr>
          <w:ilvl w:val="0"/>
          <w:numId w:val="8"/>
        </w:numPr>
        <w:spacing w:after="0"/>
        <w:rPr>
          <w:vanish/>
          <w:lang w:val="nl-BE"/>
        </w:rPr>
      </w:pPr>
    </w:p>
    <w:p w14:paraId="643DB9DA" w14:textId="39EBCF36" w:rsidR="00B757F0" w:rsidRPr="001836B9" w:rsidRDefault="00B757F0" w:rsidP="00B47262">
      <w:pPr>
        <w:pStyle w:val="Lijstalinea"/>
        <w:numPr>
          <w:ilvl w:val="1"/>
          <w:numId w:val="8"/>
        </w:numPr>
        <w:spacing w:after="0"/>
        <w:rPr>
          <w:lang w:val="nl-BE"/>
        </w:rPr>
      </w:pPr>
      <w:r w:rsidRPr="001836B9">
        <w:rPr>
          <w:lang w:val="nl-BE"/>
        </w:rPr>
        <w:t>De deelname aan de Wedstrijd impliceert de onvoorwaardelijke aanvaarding van het Reglement. Geen enkele betwisting ervan wordt in overweging genomen.</w:t>
      </w:r>
    </w:p>
    <w:p w14:paraId="0B3827BC" w14:textId="77777777" w:rsidR="00B757F0" w:rsidRPr="001836B9" w:rsidRDefault="00B757F0" w:rsidP="001836B9">
      <w:pPr>
        <w:pStyle w:val="Lijstalinea"/>
        <w:spacing w:after="0"/>
        <w:ind w:left="792"/>
        <w:rPr>
          <w:lang w:val="nl-BE"/>
        </w:rPr>
      </w:pPr>
    </w:p>
    <w:p w14:paraId="75242538" w14:textId="77777777" w:rsidR="00B757F0" w:rsidRPr="001836B9" w:rsidRDefault="00B757F0" w:rsidP="001836B9">
      <w:pPr>
        <w:pStyle w:val="Lijstalinea"/>
        <w:numPr>
          <w:ilvl w:val="1"/>
          <w:numId w:val="8"/>
        </w:numPr>
        <w:spacing w:after="0"/>
        <w:rPr>
          <w:lang w:val="nl-BE"/>
        </w:rPr>
      </w:pPr>
      <w:r w:rsidRPr="001836B9">
        <w:rPr>
          <w:lang w:val="nl-BE"/>
        </w:rPr>
        <w:t xml:space="preserve">Klachten betreffende de Wedstrijd moeten schriftelijk binnen zeven (7) werkdagen na het einde ervan worden gericht aan de maatschappelijke zetel van de Organisator. Klachten </w:t>
      </w:r>
      <w:r w:rsidRPr="001836B9">
        <w:rPr>
          <w:lang w:val="nl-BE"/>
        </w:rPr>
        <w:lastRenderedPageBreak/>
        <w:t>kunnen nooit mondeling of telefonisch worden behandeld. Klachten die niet tijdig worden ingediend, niet schriftelijk werden geformuleerd of waarvan de auteur niet op naam kan geïdentificeerd worden, worden niet behandeld.</w:t>
      </w:r>
    </w:p>
    <w:p w14:paraId="06B4D46D" w14:textId="77777777" w:rsidR="00B757F0" w:rsidRPr="001836B9" w:rsidRDefault="00B757F0" w:rsidP="001836B9">
      <w:pPr>
        <w:pStyle w:val="Lijstalinea"/>
        <w:spacing w:after="0"/>
        <w:rPr>
          <w:lang w:val="nl-BE"/>
        </w:rPr>
      </w:pPr>
    </w:p>
    <w:p w14:paraId="02247066" w14:textId="7B000754" w:rsidR="00B757F0" w:rsidRPr="001836B9" w:rsidRDefault="00B757F0" w:rsidP="001836B9">
      <w:pPr>
        <w:pStyle w:val="Lijstalinea"/>
        <w:numPr>
          <w:ilvl w:val="1"/>
          <w:numId w:val="8"/>
        </w:numPr>
        <w:spacing w:after="0"/>
        <w:rPr>
          <w:lang w:val="nl-BE"/>
        </w:rPr>
      </w:pPr>
      <w:r w:rsidRPr="001836B9">
        <w:rPr>
          <w:lang w:val="nl-BE"/>
        </w:rPr>
        <w:t xml:space="preserve">Dit Reglement kan te allen tijde worden geraadpleegd op de site </w:t>
      </w:r>
      <w:hyperlink r:id="rId11" w:history="1">
        <w:r w:rsidR="006D4979" w:rsidRPr="00A548BA">
          <w:rPr>
            <w:rStyle w:val="Hyperlink"/>
            <w:lang w:val="nl-BE"/>
          </w:rPr>
          <w:t>https://www.gezondebuurt.be/post/ontdek-ze-nu-gloednieuwe-workshops-infosessies-en-cursussen</w:t>
        </w:r>
      </w:hyperlink>
      <w:r w:rsidR="006D4979">
        <w:rPr>
          <w:lang w:val="nl-BE"/>
        </w:rPr>
        <w:t xml:space="preserve"> </w:t>
      </w:r>
    </w:p>
    <w:p w14:paraId="4AF8ADBB" w14:textId="77777777" w:rsidR="00B757F0" w:rsidRPr="001836B9" w:rsidRDefault="00B757F0" w:rsidP="001836B9">
      <w:pPr>
        <w:pStyle w:val="Lijstalinea"/>
        <w:spacing w:after="0"/>
        <w:rPr>
          <w:lang w:val="nl-BE"/>
        </w:rPr>
      </w:pPr>
    </w:p>
    <w:p w14:paraId="7DA34BB5" w14:textId="77777777" w:rsidR="00B757F0" w:rsidRPr="001836B9" w:rsidRDefault="00B757F0" w:rsidP="001836B9">
      <w:pPr>
        <w:pStyle w:val="Lijstalinea"/>
        <w:numPr>
          <w:ilvl w:val="1"/>
          <w:numId w:val="8"/>
        </w:numPr>
        <w:spacing w:after="0"/>
        <w:rPr>
          <w:lang w:val="nl-BE"/>
        </w:rPr>
      </w:pPr>
      <w:r w:rsidRPr="001836B9">
        <w:rPr>
          <w:lang w:val="nl-BE"/>
        </w:rPr>
        <w:t>De Wedstrijd staat onder toezicht van de Organisator. In het geval van overmacht, bij niet voorziene gevallen of in het geval van betwisting, kan de Organisator alle nodige beslissingen nemen om het goede verloop van de Wedstrijd te verzekeren. Zijn beslissingen zijn soeverein en zijn niet voor beroep vatbaar.</w:t>
      </w:r>
    </w:p>
    <w:p w14:paraId="7C9C5A75" w14:textId="77777777" w:rsidR="00B757F0" w:rsidRPr="001836B9" w:rsidRDefault="00B757F0" w:rsidP="001836B9">
      <w:pPr>
        <w:pStyle w:val="Lijstalinea"/>
        <w:spacing w:after="0"/>
        <w:rPr>
          <w:lang w:val="nl-BE"/>
        </w:rPr>
      </w:pPr>
    </w:p>
    <w:p w14:paraId="06C26111" w14:textId="77777777" w:rsidR="00B757F0" w:rsidRPr="001836B9" w:rsidRDefault="00B757F0" w:rsidP="001836B9">
      <w:pPr>
        <w:pStyle w:val="Lijstalinea"/>
        <w:numPr>
          <w:ilvl w:val="1"/>
          <w:numId w:val="8"/>
        </w:numPr>
        <w:spacing w:after="0"/>
        <w:rPr>
          <w:lang w:val="nl-BE"/>
        </w:rPr>
      </w:pPr>
      <w:r w:rsidRPr="001836B9">
        <w:rPr>
          <w:lang w:val="nl-BE"/>
        </w:rPr>
        <w:t>Over het wedstrijdreglement, de organisatie en/of de uitslag van de Wedstrijd wordt geen correspondentie gevoerd (briefwisseling, mails en/of telefoongesprekken). Alle bijkomende mededelingen en/of publicaties in verband met de Wedstrijd gelden als punt van reglement. Alle beslissingen vanwege de Organisator zijn zonder verhaal.</w:t>
      </w:r>
    </w:p>
    <w:p w14:paraId="6A128D49" w14:textId="77777777" w:rsidR="00B757F0" w:rsidRPr="001836B9" w:rsidRDefault="00B757F0" w:rsidP="001836B9">
      <w:pPr>
        <w:pStyle w:val="Lijstalinea"/>
        <w:spacing w:after="0"/>
        <w:rPr>
          <w:lang w:val="nl-BE"/>
        </w:rPr>
      </w:pPr>
    </w:p>
    <w:p w14:paraId="39E2434F" w14:textId="185EC90E" w:rsidR="00894CDD" w:rsidRPr="001836B9" w:rsidRDefault="00B757F0" w:rsidP="001836B9">
      <w:pPr>
        <w:pStyle w:val="Lijstalinea"/>
        <w:numPr>
          <w:ilvl w:val="1"/>
          <w:numId w:val="8"/>
        </w:numPr>
        <w:spacing w:after="0"/>
        <w:rPr>
          <w:lang w:val="nl-BE"/>
        </w:rPr>
      </w:pPr>
      <w:r w:rsidRPr="001836B9">
        <w:rPr>
          <w:lang w:val="nl-BE"/>
        </w:rPr>
        <w:t>De Organisator behoudt zich het recht voor om een Deelnemer – en desgevallend een winnaar – uit te sluiten bij inbreuk op één of meerdere deelnamevoorwaarden of bij misbruik, bedrog of verraderlijke deelname aan de Wedstrijd. De Organisator kan Deelnemers uitsluiten indien wordt vastgesteld of vermoed dat deze hebben geprobeerd om aan het legitieme verloop van de Wedstrijd schade toe te brengen door middel van vals te spelen, piraterij of andere frauduleuze, misleidende of oneerlijke praktijken (en dit met inbegrip van het genereren van deelnames door middel van script, macro, robotten, programma’s of andere geautomatiseerde middelen). In zulke gevallen kan de Organisator de betrokken Deelnemers eveneens uitsluiten van deelname aan toekomstige acties.</w:t>
      </w:r>
    </w:p>
    <w:p w14:paraId="0753ECEA" w14:textId="77777777" w:rsidR="001836B9" w:rsidRPr="001836B9" w:rsidRDefault="001836B9" w:rsidP="001836B9">
      <w:pPr>
        <w:spacing w:after="0"/>
        <w:rPr>
          <w:lang w:val="nl-BE"/>
        </w:rPr>
      </w:pPr>
    </w:p>
    <w:p w14:paraId="3DC25BC8" w14:textId="7B47F5E9" w:rsidR="00894CDD" w:rsidRPr="001836B9" w:rsidRDefault="00894CDD" w:rsidP="001836B9">
      <w:pPr>
        <w:pStyle w:val="Kop1"/>
        <w:spacing w:before="0"/>
        <w:jc w:val="both"/>
        <w:rPr>
          <w:rFonts w:ascii="Trebuchet MS" w:hAnsi="Trebuchet MS"/>
          <w:color w:val="4EA553"/>
          <w:sz w:val="24"/>
          <w:szCs w:val="24"/>
          <w:lang w:val="nl-BE"/>
        </w:rPr>
      </w:pPr>
      <w:r w:rsidRPr="001836B9">
        <w:rPr>
          <w:rFonts w:ascii="Trebuchet MS" w:hAnsi="Trebuchet MS"/>
          <w:color w:val="4EA553"/>
          <w:sz w:val="24"/>
          <w:szCs w:val="24"/>
          <w:lang w:val="nl-BE"/>
        </w:rPr>
        <w:t xml:space="preserve">ARTIKEL 10 </w:t>
      </w:r>
      <w:r w:rsidR="00335FA9" w:rsidRPr="001836B9">
        <w:rPr>
          <w:rFonts w:ascii="Trebuchet MS" w:hAnsi="Trebuchet MS"/>
          <w:color w:val="4EA553"/>
          <w:sz w:val="24"/>
          <w:szCs w:val="24"/>
          <w:lang w:val="nl-BE"/>
        </w:rPr>
        <w:t>– TOEPASSELIJK RECHT EN GESCHILLEN</w:t>
      </w:r>
    </w:p>
    <w:p w14:paraId="42BE3E85" w14:textId="77777777" w:rsidR="00065D40" w:rsidRPr="00B47262" w:rsidRDefault="00065D40" w:rsidP="00B47262">
      <w:pPr>
        <w:pStyle w:val="Lijstalinea"/>
        <w:numPr>
          <w:ilvl w:val="0"/>
          <w:numId w:val="22"/>
        </w:numPr>
        <w:spacing w:after="0"/>
        <w:rPr>
          <w:rFonts w:eastAsia="Calibri"/>
          <w:vanish/>
          <w:szCs w:val="20"/>
          <w:lang w:val="nl-BE"/>
        </w:rPr>
      </w:pPr>
    </w:p>
    <w:p w14:paraId="3594D64F" w14:textId="77777777" w:rsidR="00B47262" w:rsidRPr="00B47262" w:rsidRDefault="00B47262" w:rsidP="00B47262">
      <w:pPr>
        <w:pStyle w:val="Lijstalinea"/>
        <w:numPr>
          <w:ilvl w:val="0"/>
          <w:numId w:val="8"/>
        </w:numPr>
        <w:spacing w:after="0"/>
        <w:rPr>
          <w:vanish/>
          <w:lang w:val="nl-BE"/>
        </w:rPr>
      </w:pPr>
    </w:p>
    <w:p w14:paraId="6F0DCF2C" w14:textId="7604EA13" w:rsidR="001836B9" w:rsidRPr="001836B9" w:rsidRDefault="001836B9" w:rsidP="00B47262">
      <w:pPr>
        <w:pStyle w:val="Lijstalinea"/>
        <w:numPr>
          <w:ilvl w:val="1"/>
          <w:numId w:val="8"/>
        </w:numPr>
        <w:spacing w:after="0"/>
        <w:ind w:left="851" w:hanging="491"/>
        <w:rPr>
          <w:lang w:val="nl-BE"/>
        </w:rPr>
      </w:pPr>
      <w:r w:rsidRPr="001836B9">
        <w:rPr>
          <w:lang w:val="nl-BE"/>
        </w:rPr>
        <w:t>De Deelnemers verbinden zich ertoe om in het geval van klachten betreffende toepassing of de uitlegging van de Wedstrijd eerst te proberen een minnelijke oplossing te vinden met de Organisator alvorens andere stappen te ondernemen.</w:t>
      </w:r>
    </w:p>
    <w:p w14:paraId="34B2773E" w14:textId="77777777" w:rsidR="001836B9" w:rsidRPr="001836B9" w:rsidRDefault="001836B9" w:rsidP="001836B9">
      <w:pPr>
        <w:pStyle w:val="Lijstalinea"/>
        <w:spacing w:after="0"/>
        <w:ind w:left="851"/>
        <w:rPr>
          <w:lang w:val="nl-BE"/>
        </w:rPr>
      </w:pPr>
    </w:p>
    <w:p w14:paraId="24D77736" w14:textId="58F720CE" w:rsidR="001836B9" w:rsidRPr="001836B9" w:rsidRDefault="001836B9" w:rsidP="001836B9">
      <w:pPr>
        <w:pStyle w:val="Lijstalinea"/>
        <w:numPr>
          <w:ilvl w:val="1"/>
          <w:numId w:val="8"/>
        </w:numPr>
        <w:spacing w:after="0"/>
        <w:ind w:left="851" w:hanging="491"/>
        <w:rPr>
          <w:lang w:val="nl-BE"/>
        </w:rPr>
      </w:pPr>
      <w:r w:rsidRPr="001836B9">
        <w:rPr>
          <w:lang w:val="nl-BE"/>
        </w:rPr>
        <w:t>Als een bepaling van het Reglement als nietig of ongeldig moet worden aangemerkt, behouden de overige bepalingen van het Reglement hun geldigheid. De Organisator is gerechtigd één of meer vervangende bepalingen vast te stellen die zoveel mogelijk de aard en de strekking van de nietige of vernietigde bepaling benaderen zonder zelf nietig of vernietigbaar te zijn.</w:t>
      </w:r>
    </w:p>
    <w:p w14:paraId="1BB25395" w14:textId="77777777" w:rsidR="001836B9" w:rsidRPr="001836B9" w:rsidRDefault="001836B9" w:rsidP="001836B9">
      <w:pPr>
        <w:spacing w:after="0"/>
        <w:rPr>
          <w:lang w:val="nl-BE"/>
        </w:rPr>
      </w:pPr>
    </w:p>
    <w:p w14:paraId="47DAE6EA" w14:textId="48CE9220" w:rsidR="00726500" w:rsidRPr="001836B9" w:rsidRDefault="001836B9" w:rsidP="001836B9">
      <w:pPr>
        <w:pStyle w:val="Lijstalinea"/>
        <w:numPr>
          <w:ilvl w:val="1"/>
          <w:numId w:val="8"/>
        </w:numPr>
        <w:spacing w:after="0"/>
        <w:ind w:left="851" w:hanging="491"/>
        <w:rPr>
          <w:lang w:val="nl-BE"/>
        </w:rPr>
      </w:pPr>
      <w:r w:rsidRPr="001836B9">
        <w:rPr>
          <w:lang w:val="nl-BE"/>
        </w:rPr>
        <w:t>Het Reglement en het verloop van de Wedstrijd zelf zijn onderworpen aan het Belgisch recht. In het geval van een geschil zijn de Nederlandstalige rechtbanken van Brussel exclusief bevoegd.</w:t>
      </w:r>
    </w:p>
    <w:sectPr w:rsidR="00726500" w:rsidRPr="001836B9" w:rsidSect="00DB3EA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B47"/>
    <w:multiLevelType w:val="hybridMultilevel"/>
    <w:tmpl w:val="C86EB9D8"/>
    <w:lvl w:ilvl="0" w:tplc="FCB08C0A">
      <w:start w:val="1"/>
      <w:numFmt w:val="decimal"/>
      <w:lvlText w:val="%1."/>
      <w:lvlJc w:val="left"/>
      <w:pPr>
        <w:ind w:left="151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1F5E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55FC9"/>
    <w:multiLevelType w:val="hybridMultilevel"/>
    <w:tmpl w:val="D86EA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1727BA"/>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403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F675A"/>
    <w:multiLevelType w:val="multilevel"/>
    <w:tmpl w:val="0813001D"/>
    <w:numStyleLink w:val="Style1"/>
  </w:abstractNum>
  <w:abstractNum w:abstractNumId="6" w15:restartNumberingAfterBreak="0">
    <w:nsid w:val="26AB35E9"/>
    <w:multiLevelType w:val="hybridMultilevel"/>
    <w:tmpl w:val="CA76A9E6"/>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8B4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504BE8"/>
    <w:multiLevelType w:val="multilevel"/>
    <w:tmpl w:val="0813001D"/>
    <w:styleLink w:val="Style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B0400D"/>
    <w:multiLevelType w:val="multilevel"/>
    <w:tmpl w:val="0813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1C72D9"/>
    <w:multiLevelType w:val="multilevel"/>
    <w:tmpl w:val="0813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E703C2"/>
    <w:multiLevelType w:val="hybridMultilevel"/>
    <w:tmpl w:val="D3F2A352"/>
    <w:lvl w:ilvl="0" w:tplc="5046E5A6">
      <w:start w:val="1"/>
      <w:numFmt w:val="decimal"/>
      <w:lvlText w:val="%1."/>
      <w:lvlJc w:val="left"/>
      <w:pPr>
        <w:ind w:left="151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BF1F9F"/>
    <w:multiLevelType w:val="multilevel"/>
    <w:tmpl w:val="0813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3504DD"/>
    <w:multiLevelType w:val="multilevel"/>
    <w:tmpl w:val="0813001D"/>
    <w:numStyleLink w:val="Style5"/>
  </w:abstractNum>
  <w:abstractNum w:abstractNumId="14" w15:restartNumberingAfterBreak="0">
    <w:nsid w:val="594B4C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A56046"/>
    <w:multiLevelType w:val="hybridMultilevel"/>
    <w:tmpl w:val="2C66C844"/>
    <w:lvl w:ilvl="0" w:tplc="D44CE4F8">
      <w:start w:val="1"/>
      <w:numFmt w:val="decimal"/>
      <w:lvlText w:val="%1."/>
      <w:lvlJc w:val="left"/>
      <w:pPr>
        <w:ind w:left="151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DA72CE4"/>
    <w:multiLevelType w:val="hybridMultilevel"/>
    <w:tmpl w:val="E3E2DECC"/>
    <w:lvl w:ilvl="0" w:tplc="69B0F3E8">
      <w:start w:val="1"/>
      <w:numFmt w:val="decimal"/>
      <w:lvlText w:val="%1."/>
      <w:lvlJc w:val="left"/>
      <w:pPr>
        <w:ind w:left="151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E1B7D59"/>
    <w:multiLevelType w:val="hybridMultilevel"/>
    <w:tmpl w:val="45FA0FBA"/>
    <w:lvl w:ilvl="0" w:tplc="1932F72A">
      <w:start w:val="1"/>
      <w:numFmt w:val="decimal"/>
      <w:lvlText w:val="%1."/>
      <w:lvlJc w:val="left"/>
      <w:pPr>
        <w:ind w:left="151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6F6379"/>
    <w:multiLevelType w:val="hybridMultilevel"/>
    <w:tmpl w:val="AA7E2DAE"/>
    <w:lvl w:ilvl="0" w:tplc="C2BA078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E48AE"/>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C66FC0"/>
    <w:multiLevelType w:val="multilevel"/>
    <w:tmpl w:val="0813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3260F8"/>
    <w:multiLevelType w:val="hybridMultilevel"/>
    <w:tmpl w:val="0AC0A5B4"/>
    <w:lvl w:ilvl="0" w:tplc="0409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60273756">
    <w:abstractNumId w:val="2"/>
  </w:num>
  <w:num w:numId="2" w16cid:durableId="680010363">
    <w:abstractNumId w:val="18"/>
  </w:num>
  <w:num w:numId="3" w16cid:durableId="537743036">
    <w:abstractNumId w:val="6"/>
  </w:num>
  <w:num w:numId="4" w16cid:durableId="1100107773">
    <w:abstractNumId w:val="21"/>
  </w:num>
  <w:num w:numId="5" w16cid:durableId="855967935">
    <w:abstractNumId w:val="1"/>
  </w:num>
  <w:num w:numId="6" w16cid:durableId="986932825">
    <w:abstractNumId w:val="4"/>
  </w:num>
  <w:num w:numId="7" w16cid:durableId="1865440903">
    <w:abstractNumId w:val="7"/>
  </w:num>
  <w:num w:numId="8" w16cid:durableId="1936596355">
    <w:abstractNumId w:val="14"/>
  </w:num>
  <w:num w:numId="9" w16cid:durableId="1336228517">
    <w:abstractNumId w:val="12"/>
  </w:num>
  <w:num w:numId="10" w16cid:durableId="784814839">
    <w:abstractNumId w:val="5"/>
  </w:num>
  <w:num w:numId="11" w16cid:durableId="1264261073">
    <w:abstractNumId w:val="3"/>
  </w:num>
  <w:num w:numId="12" w16cid:durableId="547304465">
    <w:abstractNumId w:val="19"/>
  </w:num>
  <w:num w:numId="13" w16cid:durableId="965965159">
    <w:abstractNumId w:val="10"/>
  </w:num>
  <w:num w:numId="14" w16cid:durableId="116267818">
    <w:abstractNumId w:val="13"/>
  </w:num>
  <w:num w:numId="15" w16cid:durableId="1721512867">
    <w:abstractNumId w:val="20"/>
  </w:num>
  <w:num w:numId="16" w16cid:durableId="676462753">
    <w:abstractNumId w:val="9"/>
  </w:num>
  <w:num w:numId="17" w16cid:durableId="20211342">
    <w:abstractNumId w:val="8"/>
  </w:num>
  <w:num w:numId="18" w16cid:durableId="1825197228">
    <w:abstractNumId w:val="16"/>
  </w:num>
  <w:num w:numId="19" w16cid:durableId="1201089077">
    <w:abstractNumId w:val="17"/>
  </w:num>
  <w:num w:numId="20" w16cid:durableId="863132234">
    <w:abstractNumId w:val="0"/>
  </w:num>
  <w:num w:numId="21" w16cid:durableId="1639261611">
    <w:abstractNumId w:val="11"/>
  </w:num>
  <w:num w:numId="22" w16cid:durableId="19991841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DD"/>
    <w:rsid w:val="00035338"/>
    <w:rsid w:val="00065D40"/>
    <w:rsid w:val="000839D0"/>
    <w:rsid w:val="001301CB"/>
    <w:rsid w:val="00166810"/>
    <w:rsid w:val="001836B9"/>
    <w:rsid w:val="00220E22"/>
    <w:rsid w:val="00297DB3"/>
    <w:rsid w:val="002F0805"/>
    <w:rsid w:val="00315948"/>
    <w:rsid w:val="00335FA9"/>
    <w:rsid w:val="003422A7"/>
    <w:rsid w:val="00410DE0"/>
    <w:rsid w:val="00422798"/>
    <w:rsid w:val="00424524"/>
    <w:rsid w:val="004320E7"/>
    <w:rsid w:val="004A6A93"/>
    <w:rsid w:val="005136C8"/>
    <w:rsid w:val="0054307D"/>
    <w:rsid w:val="00591E01"/>
    <w:rsid w:val="005965EC"/>
    <w:rsid w:val="00597D9A"/>
    <w:rsid w:val="00610AD0"/>
    <w:rsid w:val="00626104"/>
    <w:rsid w:val="00646B49"/>
    <w:rsid w:val="00682FCF"/>
    <w:rsid w:val="006D4979"/>
    <w:rsid w:val="0070570E"/>
    <w:rsid w:val="007120FF"/>
    <w:rsid w:val="00726500"/>
    <w:rsid w:val="00830D97"/>
    <w:rsid w:val="00834171"/>
    <w:rsid w:val="00883809"/>
    <w:rsid w:val="00894CDD"/>
    <w:rsid w:val="00912915"/>
    <w:rsid w:val="00920F30"/>
    <w:rsid w:val="00971084"/>
    <w:rsid w:val="009C5CC3"/>
    <w:rsid w:val="009F3C8F"/>
    <w:rsid w:val="00A32AD6"/>
    <w:rsid w:val="00AA7BC7"/>
    <w:rsid w:val="00AB7830"/>
    <w:rsid w:val="00AE1B35"/>
    <w:rsid w:val="00AF0DD2"/>
    <w:rsid w:val="00B16D8D"/>
    <w:rsid w:val="00B31EBB"/>
    <w:rsid w:val="00B47262"/>
    <w:rsid w:val="00B757F0"/>
    <w:rsid w:val="00B9054B"/>
    <w:rsid w:val="00BB34C1"/>
    <w:rsid w:val="00BF5790"/>
    <w:rsid w:val="00C368AB"/>
    <w:rsid w:val="00CA6C52"/>
    <w:rsid w:val="00CF4CBD"/>
    <w:rsid w:val="00D058FB"/>
    <w:rsid w:val="00D35322"/>
    <w:rsid w:val="00D42EC3"/>
    <w:rsid w:val="00D44DC5"/>
    <w:rsid w:val="00DB3EA5"/>
    <w:rsid w:val="00DC5536"/>
    <w:rsid w:val="00DE1F30"/>
    <w:rsid w:val="00DF13A6"/>
    <w:rsid w:val="00EB7D43"/>
    <w:rsid w:val="00F35C18"/>
    <w:rsid w:val="00F53114"/>
    <w:rsid w:val="00F54A58"/>
    <w:rsid w:val="00F56E4B"/>
    <w:rsid w:val="00FB1EBE"/>
    <w:rsid w:val="00FE4488"/>
    <w:rsid w:val="066A7E0E"/>
    <w:rsid w:val="22062640"/>
    <w:rsid w:val="2ED464AF"/>
    <w:rsid w:val="545A47E2"/>
    <w:rsid w:val="5F6FECBA"/>
    <w:rsid w:val="6CBF9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C619"/>
  <w15:chartTrackingRefBased/>
  <w15:docId w15:val="{A61D6AC7-A2B4-4419-8080-194A7702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07D"/>
    <w:rPr>
      <w:rFonts w:ascii="Trebuchet MS" w:hAnsi="Trebuchet MS"/>
      <w:sz w:val="20"/>
    </w:rPr>
  </w:style>
  <w:style w:type="paragraph" w:styleId="Kop1">
    <w:name w:val="heading 1"/>
    <w:basedOn w:val="Standaard"/>
    <w:next w:val="Standaard"/>
    <w:link w:val="Kop1Char"/>
    <w:uiPriority w:val="9"/>
    <w:qFormat/>
    <w:rsid w:val="00894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94C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4CDD"/>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94CDD"/>
    <w:rPr>
      <w:color w:val="0000FF" w:themeColor="hyperlink"/>
      <w:u w:val="single"/>
    </w:rPr>
  </w:style>
  <w:style w:type="character" w:styleId="Onopgelostemelding">
    <w:name w:val="Unresolved Mention"/>
    <w:basedOn w:val="Standaardalinea-lettertype"/>
    <w:uiPriority w:val="99"/>
    <w:semiHidden/>
    <w:unhideWhenUsed/>
    <w:rsid w:val="00894CDD"/>
    <w:rPr>
      <w:color w:val="605E5C"/>
      <w:shd w:val="clear" w:color="auto" w:fill="E1DFDD"/>
    </w:rPr>
  </w:style>
  <w:style w:type="character" w:customStyle="1" w:styleId="Kop1Char">
    <w:name w:val="Kop 1 Char"/>
    <w:basedOn w:val="Standaardalinea-lettertype"/>
    <w:link w:val="Kop1"/>
    <w:uiPriority w:val="9"/>
    <w:rsid w:val="00894CDD"/>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894CDD"/>
    <w:pPr>
      <w:ind w:left="720"/>
      <w:contextualSpacing/>
    </w:pPr>
  </w:style>
  <w:style w:type="numbering" w:customStyle="1" w:styleId="Style1">
    <w:name w:val="Style1"/>
    <w:uiPriority w:val="99"/>
    <w:rsid w:val="00BB34C1"/>
    <w:pPr>
      <w:numPr>
        <w:numId w:val="9"/>
      </w:numPr>
    </w:pPr>
  </w:style>
  <w:style w:type="numbering" w:customStyle="1" w:styleId="Style2">
    <w:name w:val="Style2"/>
    <w:uiPriority w:val="99"/>
    <w:rsid w:val="00EB7D43"/>
    <w:pPr>
      <w:numPr>
        <w:numId w:val="13"/>
      </w:numPr>
    </w:pPr>
  </w:style>
  <w:style w:type="numbering" w:customStyle="1" w:styleId="Style3">
    <w:name w:val="Style3"/>
    <w:uiPriority w:val="99"/>
    <w:rsid w:val="00EB7D43"/>
    <w:pPr>
      <w:numPr>
        <w:numId w:val="15"/>
      </w:numPr>
    </w:pPr>
  </w:style>
  <w:style w:type="numbering" w:customStyle="1" w:styleId="Style4">
    <w:name w:val="Style4"/>
    <w:uiPriority w:val="99"/>
    <w:rsid w:val="00EB7D43"/>
    <w:pPr>
      <w:numPr>
        <w:numId w:val="16"/>
      </w:numPr>
    </w:pPr>
  </w:style>
  <w:style w:type="numbering" w:customStyle="1" w:styleId="Style5">
    <w:name w:val="Style5"/>
    <w:uiPriority w:val="99"/>
    <w:rsid w:val="00B4726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13570">
      <w:bodyDiv w:val="1"/>
      <w:marLeft w:val="0"/>
      <w:marRight w:val="0"/>
      <w:marTop w:val="0"/>
      <w:marBottom w:val="0"/>
      <w:divBdr>
        <w:top w:val="none" w:sz="0" w:space="0" w:color="auto"/>
        <w:left w:val="none" w:sz="0" w:space="0" w:color="auto"/>
        <w:bottom w:val="none" w:sz="0" w:space="0" w:color="auto"/>
        <w:right w:val="none" w:sz="0" w:space="0" w:color="auto"/>
      </w:divBdr>
      <w:divsChild>
        <w:div w:id="1301232123">
          <w:marLeft w:val="0"/>
          <w:marRight w:val="0"/>
          <w:marTop w:val="0"/>
          <w:marBottom w:val="0"/>
          <w:divBdr>
            <w:top w:val="none" w:sz="0" w:space="0" w:color="auto"/>
            <w:left w:val="none" w:sz="0" w:space="0" w:color="auto"/>
            <w:bottom w:val="none" w:sz="0" w:space="0" w:color="auto"/>
            <w:right w:val="none" w:sz="0" w:space="0" w:color="auto"/>
          </w:divBdr>
        </w:div>
      </w:divsChild>
    </w:div>
    <w:div w:id="1753702003">
      <w:bodyDiv w:val="1"/>
      <w:marLeft w:val="0"/>
      <w:marRight w:val="0"/>
      <w:marTop w:val="0"/>
      <w:marBottom w:val="0"/>
      <w:divBdr>
        <w:top w:val="none" w:sz="0" w:space="0" w:color="auto"/>
        <w:left w:val="none" w:sz="0" w:space="0" w:color="auto"/>
        <w:bottom w:val="none" w:sz="0" w:space="0" w:color="auto"/>
        <w:right w:val="none" w:sz="0" w:space="0" w:color="auto"/>
      </w:divBdr>
      <w:divsChild>
        <w:div w:id="111728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be/privac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zondebuurt.be/post/ontdek-ze-nu-gloednieuwe-workshops-infosessies-en-cursussen" TargetMode="External"/><Relationship Id="rId5" Type="http://schemas.openxmlformats.org/officeDocument/2006/relationships/styles" Target="styles.xml"/><Relationship Id="rId10" Type="http://schemas.openxmlformats.org/officeDocument/2006/relationships/hyperlink" Target="http://www.cm.be/privacy" TargetMode="External"/><Relationship Id="rId4" Type="http://schemas.openxmlformats.org/officeDocument/2006/relationships/numbering" Target="numbering.xml"/><Relationship Id="rId9" Type="http://schemas.openxmlformats.org/officeDocument/2006/relationships/hyperlink" Target="http://www.cm.be/privac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c00a08-c5ef-448e-bbe9-f5c80b1f466d">
      <Terms xmlns="http://schemas.microsoft.com/office/infopath/2007/PartnerControls"/>
    </lcf76f155ced4ddcb4097134ff3c332f>
    <TaxCatchAll xmlns="12b4757c-36aa-43eb-a91c-85c998a0aa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CD0B43368BF4C956181F6E6F015C2" ma:contentTypeVersion="16" ma:contentTypeDescription="Create a new document." ma:contentTypeScope="" ma:versionID="fcb8b8fa8795959182b020c7783d762b">
  <xsd:schema xmlns:xsd="http://www.w3.org/2001/XMLSchema" xmlns:xs="http://www.w3.org/2001/XMLSchema" xmlns:p="http://schemas.microsoft.com/office/2006/metadata/properties" xmlns:ns2="d3c00a08-c5ef-448e-bbe9-f5c80b1f466d" xmlns:ns3="12b4757c-36aa-43eb-a91c-85c998a0aa00" targetNamespace="http://schemas.microsoft.com/office/2006/metadata/properties" ma:root="true" ma:fieldsID="32b2f065dcbd0c641bb33b27d650dd6b" ns2:_="" ns3:_="">
    <xsd:import namespace="d3c00a08-c5ef-448e-bbe9-f5c80b1f466d"/>
    <xsd:import namespace="12b4757c-36aa-43eb-a91c-85c998a0a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0a08-c5ef-448e-bbe9-f5c80b1f4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4757c-36aa-43eb-a91c-85c998a0aa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bf6416-8e44-47f5-8815-18d850069c3a}" ma:internalName="TaxCatchAll" ma:showField="CatchAllData" ma:web="12b4757c-36aa-43eb-a91c-85c998a0a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F86ED-F37F-4FAD-ACE6-8742E3F9F7F5}">
  <ds:schemaRefs>
    <ds:schemaRef ds:uri="http://schemas.microsoft.com/sharepoint/v3/contenttype/forms"/>
  </ds:schemaRefs>
</ds:datastoreItem>
</file>

<file path=customXml/itemProps2.xml><?xml version="1.0" encoding="utf-8"?>
<ds:datastoreItem xmlns:ds="http://schemas.openxmlformats.org/officeDocument/2006/customXml" ds:itemID="{46D573C3-F100-4C34-8412-46C7AE9FCE4D}">
  <ds:schemaRefs>
    <ds:schemaRef ds:uri="http://schemas.microsoft.com/office/2006/metadata/properties"/>
    <ds:schemaRef ds:uri="http://schemas.microsoft.com/office/infopath/2007/PartnerControls"/>
    <ds:schemaRef ds:uri="d3c00a08-c5ef-448e-bbe9-f5c80b1f466d"/>
    <ds:schemaRef ds:uri="12b4757c-36aa-43eb-a91c-85c998a0aa00"/>
  </ds:schemaRefs>
</ds:datastoreItem>
</file>

<file path=customXml/itemProps3.xml><?xml version="1.0" encoding="utf-8"?>
<ds:datastoreItem xmlns:ds="http://schemas.openxmlformats.org/officeDocument/2006/customXml" ds:itemID="{7408C57B-2734-49AF-B316-F9C262751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0a08-c5ef-448e-bbe9-f5c80b1f466d"/>
    <ds:schemaRef ds:uri="12b4757c-36aa-43eb-a91c-85c998a0a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2295</Words>
  <Characters>12623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Busschodts Bjorn (100)</dc:creator>
  <cp:keywords/>
  <dc:description/>
  <cp:lastModifiedBy>Van Eechoute Gert (120)</cp:lastModifiedBy>
  <cp:revision>3</cp:revision>
  <dcterms:created xsi:type="dcterms:W3CDTF">2023-04-18T13:16:00Z</dcterms:created>
  <dcterms:modified xsi:type="dcterms:W3CDTF">2023-04-18T13:29:00Z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0x010100E8FCD0B43368BF4C956181F6E6F015C2</vt:lpwstr>
  </property>
</Properties>
</file>